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3E7" w:rsidRPr="008413E7" w:rsidRDefault="008413E7" w:rsidP="00841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3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казенное  образовательное учреждение</w:t>
      </w:r>
    </w:p>
    <w:p w:rsidR="008413E7" w:rsidRPr="008413E7" w:rsidRDefault="008413E7" w:rsidP="00841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3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Зотинская средняя общеобразовательная школа </w:t>
      </w:r>
    </w:p>
    <w:p w:rsidR="008413E7" w:rsidRPr="008413E7" w:rsidRDefault="008413E7" w:rsidP="008413E7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4934"/>
        <w:gridCol w:w="4960"/>
      </w:tblGrid>
      <w:tr w:rsidR="008413E7" w:rsidRPr="008413E7" w:rsidTr="00D745B6">
        <w:tc>
          <w:tcPr>
            <w:tcW w:w="5117" w:type="dxa"/>
            <w:shd w:val="clear" w:color="auto" w:fill="auto"/>
          </w:tcPr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«Рассмотрено»</w:t>
            </w:r>
          </w:p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Руководитель МО</w:t>
            </w:r>
          </w:p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___________/                            /</w:t>
            </w:r>
          </w:p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Протокол № ___ </w:t>
            </w:r>
            <w:proofErr w:type="gramStart"/>
            <w:r w:rsidRPr="008413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</w:t>
            </w:r>
            <w:proofErr w:type="gramEnd"/>
            <w:r w:rsidRPr="008413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«____»_________2013 г.</w:t>
            </w:r>
          </w:p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17" w:type="dxa"/>
            <w:shd w:val="clear" w:color="auto" w:fill="auto"/>
          </w:tcPr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«Согласовано»</w:t>
            </w:r>
          </w:p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Заместитель директора по УВР </w:t>
            </w:r>
          </w:p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 /Дудина О.А./</w:t>
            </w:r>
          </w:p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«____»____________2013 г.</w:t>
            </w:r>
          </w:p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18" w:type="dxa"/>
            <w:shd w:val="clear" w:color="auto" w:fill="auto"/>
          </w:tcPr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  <w:t>«Утверждаю»</w:t>
            </w:r>
          </w:p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Директор МОУ «Зотинская СОШ»</w:t>
            </w:r>
          </w:p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______________/Трещалов  М.Е./</w:t>
            </w:r>
          </w:p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Приказ № ___ от «___»____2013 г.</w:t>
            </w:r>
          </w:p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413E7" w:rsidRPr="008413E7" w:rsidRDefault="008413E7" w:rsidP="008413E7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413E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8413E7" w:rsidRPr="008413E7" w:rsidRDefault="008413E7" w:rsidP="008413E7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413E7" w:rsidRPr="008413E7" w:rsidRDefault="008413E7" w:rsidP="008413E7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413E7" w:rsidRPr="008413E7" w:rsidRDefault="008413E7" w:rsidP="00841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413E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Рабочая программа </w:t>
      </w:r>
    </w:p>
    <w:p w:rsidR="008413E7" w:rsidRPr="008413E7" w:rsidRDefault="008413E7" w:rsidP="00841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413E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изобразительному искусству</w:t>
      </w:r>
      <w:r w:rsidRPr="008413E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</w:t>
      </w:r>
    </w:p>
    <w:p w:rsidR="008413E7" w:rsidRPr="008413E7" w:rsidRDefault="008413E7" w:rsidP="00841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413E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 класс</w:t>
      </w:r>
    </w:p>
    <w:p w:rsidR="008413E7" w:rsidRPr="008413E7" w:rsidRDefault="008413E7" w:rsidP="008413E7">
      <w:pPr>
        <w:tabs>
          <w:tab w:val="left" w:pos="5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13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Учителя начальных классов </w:t>
      </w:r>
    </w:p>
    <w:p w:rsidR="008413E7" w:rsidRPr="008413E7" w:rsidRDefault="008413E7" w:rsidP="008413E7">
      <w:pPr>
        <w:tabs>
          <w:tab w:val="left" w:pos="55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413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Гайнанова</w:t>
      </w:r>
      <w:proofErr w:type="spellEnd"/>
      <w:r w:rsidRPr="008413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Александра Александровича</w:t>
      </w:r>
    </w:p>
    <w:p w:rsidR="008413E7" w:rsidRPr="008413E7" w:rsidRDefault="008413E7" w:rsidP="008413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 w:rsidRPr="008413E7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 xml:space="preserve">                                                </w:t>
      </w:r>
    </w:p>
    <w:p w:rsidR="008413E7" w:rsidRPr="008413E7" w:rsidRDefault="008413E7" w:rsidP="008413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8413E7" w:rsidRPr="008413E7" w:rsidRDefault="008413E7" w:rsidP="00841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</w:pPr>
      <w:r w:rsidRPr="008413E7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>2013- 2014 учебный год.</w:t>
      </w:r>
    </w:p>
    <w:p w:rsidR="008413E7" w:rsidRPr="008413E7" w:rsidRDefault="008413E7" w:rsidP="008413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8413E7" w:rsidRPr="008413E7" w:rsidRDefault="008413E7" w:rsidP="008413E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18047A" w:rsidRDefault="0018047A" w:rsidP="008413E7">
      <w:pPr>
        <w:jc w:val="center"/>
      </w:pPr>
    </w:p>
    <w:tbl>
      <w:tblPr>
        <w:tblW w:w="14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6"/>
        <w:gridCol w:w="10098"/>
      </w:tblGrid>
      <w:tr w:rsidR="008413E7" w:rsidRPr="008413E7" w:rsidTr="00D745B6">
        <w:trPr>
          <w:trHeight w:val="142"/>
        </w:trPr>
        <w:tc>
          <w:tcPr>
            <w:tcW w:w="4766" w:type="dxa"/>
          </w:tcPr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1. Роль и место дисциплины</w:t>
            </w:r>
          </w:p>
        </w:tc>
        <w:tc>
          <w:tcPr>
            <w:tcW w:w="10098" w:type="dxa"/>
          </w:tcPr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Специфика предмета «Изобразительного искусства» состоит в том, что он, имея ярко выраженный интегративный характер,  так она включает в себя основы разных видов визуально-пространственных искусств: живопись, графику, скульптуру, дизайн, архитектуру, народное и декоративно-прикладное искусство, изображение в зрелищных и экранных искусствах. Они изучаются в контексте взаимодействия с другими, то есть временными и синтетическими, искусствами.</w:t>
            </w:r>
          </w:p>
        </w:tc>
      </w:tr>
      <w:tr w:rsidR="008413E7" w:rsidRPr="008413E7" w:rsidTr="00D745B6">
        <w:trPr>
          <w:trHeight w:val="142"/>
        </w:trPr>
        <w:tc>
          <w:tcPr>
            <w:tcW w:w="4766" w:type="dxa"/>
          </w:tcPr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 Адресат</w:t>
            </w:r>
          </w:p>
        </w:tc>
        <w:tc>
          <w:tcPr>
            <w:tcW w:w="10098" w:type="dxa"/>
          </w:tcPr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Программа адресована </w:t>
            </w:r>
            <w:proofErr w:type="gramStart"/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обучающимся</w:t>
            </w:r>
            <w:proofErr w:type="gramEnd"/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третьих классов  общеобразовательной школы.</w:t>
            </w:r>
          </w:p>
        </w:tc>
      </w:tr>
      <w:tr w:rsidR="008413E7" w:rsidRPr="008413E7" w:rsidTr="00D745B6">
        <w:trPr>
          <w:trHeight w:val="142"/>
        </w:trPr>
        <w:tc>
          <w:tcPr>
            <w:tcW w:w="4766" w:type="dxa"/>
          </w:tcPr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 Соответствие Государственному образовательному стандарту</w:t>
            </w:r>
          </w:p>
        </w:tc>
        <w:tc>
          <w:tcPr>
            <w:tcW w:w="10098" w:type="dxa"/>
          </w:tcPr>
          <w:p w:rsidR="008413E7" w:rsidRPr="008413E7" w:rsidRDefault="008413E7" w:rsidP="00841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Данная программа разработана в соответствии: </w:t>
            </w:r>
          </w:p>
          <w:p w:rsidR="008413E7" w:rsidRPr="008413E7" w:rsidRDefault="008413E7" w:rsidP="008413E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pacing w:val="-10"/>
                <w:sz w:val="24"/>
                <w:lang w:eastAsia="ru-RU"/>
              </w:rPr>
              <w:t xml:space="preserve">Примерной программой  начального общего образования, разработанной на основе стандарта  второго поколения с учётом  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bCs/>
                <w:spacing w:val="-10"/>
                <w:sz w:val="24"/>
                <w:lang w:eastAsia="ru-RU"/>
              </w:rPr>
              <w:t>межпредметных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bCs/>
                <w:spacing w:val="-10"/>
                <w:sz w:val="24"/>
                <w:lang w:eastAsia="ru-RU"/>
              </w:rPr>
              <w:t xml:space="preserve">  и  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bCs/>
                <w:spacing w:val="-10"/>
                <w:sz w:val="24"/>
                <w:lang w:eastAsia="ru-RU"/>
              </w:rPr>
              <w:t>внутрипредметных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bCs/>
                <w:spacing w:val="-10"/>
                <w:sz w:val="24"/>
                <w:lang w:eastAsia="ru-RU"/>
              </w:rPr>
              <w:t xml:space="preserve">  связей,  логики учебного процесса, задачи  формирования  у  младшего  школьника  умения  учиться;</w:t>
            </w:r>
          </w:p>
          <w:p w:rsidR="008413E7" w:rsidRPr="008413E7" w:rsidRDefault="008413E7" w:rsidP="008413E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авторской программой  Л.А. 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Неменской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 </w:t>
            </w: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(УМК «Школа России»)</w:t>
            </w:r>
          </w:p>
        </w:tc>
      </w:tr>
      <w:tr w:rsidR="008413E7" w:rsidRPr="008413E7" w:rsidTr="00D745B6">
        <w:trPr>
          <w:trHeight w:val="142"/>
        </w:trPr>
        <w:tc>
          <w:tcPr>
            <w:tcW w:w="4766" w:type="dxa"/>
          </w:tcPr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 Цели и задачи программы</w:t>
            </w:r>
          </w:p>
        </w:tc>
        <w:tc>
          <w:tcPr>
            <w:tcW w:w="10098" w:type="dxa"/>
          </w:tcPr>
          <w:p w:rsidR="008413E7" w:rsidRPr="008413E7" w:rsidRDefault="008413E7" w:rsidP="008413E7">
            <w:pPr>
              <w:shd w:val="clear" w:color="auto" w:fill="FFFFFF"/>
              <w:spacing w:after="0" w:line="240" w:lineRule="auto"/>
              <w:ind w:left="709" w:right="563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Цели курса:</w:t>
            </w:r>
          </w:p>
          <w:p w:rsidR="008413E7" w:rsidRPr="008413E7" w:rsidRDefault="008413E7" w:rsidP="008413E7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воспитание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эстетических чувств, интереса к изобрази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тельному искусству; обогащение нравственного опыта, пред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во;</w:t>
            </w:r>
          </w:p>
          <w:p w:rsidR="008413E7" w:rsidRPr="008413E7" w:rsidRDefault="008413E7" w:rsidP="008413E7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воображения, желания и умения подходить к любой своей деятельности творчески, способности к восприя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тию искусства и окружающего мира, умений и навыков со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трудничества в художественной деятельности;</w:t>
            </w:r>
          </w:p>
          <w:p w:rsidR="008413E7" w:rsidRPr="008413E7" w:rsidRDefault="008413E7" w:rsidP="008413E7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освоение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первоначальных знаний о пластических искус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ствах: изобразительных, декоративно-прикладных, архитектуре и дизайне — их роли в жизни человека и общества;</w:t>
            </w:r>
          </w:p>
          <w:p w:rsidR="008413E7" w:rsidRPr="008413E7" w:rsidRDefault="008413E7" w:rsidP="008413E7">
            <w:pPr>
              <w:numPr>
                <w:ilvl w:val="0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овладение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элементарной художественной грамотой; фор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мирование художественного кругозора и приобретение опыта работы в различных видах художественно-творческой деятель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ности, разными художественными материалами; совершен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ствование эстетического вкуса.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ind w:left="709" w:right="563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Задачи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13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обучения:</w:t>
            </w:r>
          </w:p>
          <w:p w:rsidR="008413E7" w:rsidRPr="008413E7" w:rsidRDefault="008413E7" w:rsidP="008413E7">
            <w:pPr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эмоционально-образного восприятия произведений искусства и окружающего мира; </w:t>
            </w:r>
          </w:p>
          <w:p w:rsidR="008413E7" w:rsidRPr="008413E7" w:rsidRDefault="008413E7" w:rsidP="008413E7">
            <w:pPr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способности видеть проявление художествен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культуры в реальной жизни (музеи, архитектура, дизайн, скульптура и др.);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навыков работы с различными художест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венными материалами.</w:t>
            </w:r>
          </w:p>
          <w:p w:rsidR="008413E7" w:rsidRPr="008413E7" w:rsidRDefault="008413E7" w:rsidP="008413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3E7" w:rsidRPr="008413E7" w:rsidTr="00D745B6">
        <w:trPr>
          <w:trHeight w:val="142"/>
        </w:trPr>
        <w:tc>
          <w:tcPr>
            <w:tcW w:w="4766" w:type="dxa"/>
          </w:tcPr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5.</w:t>
            </w:r>
            <w:r w:rsidRPr="008413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8413E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Требования к результатам универсальных учебных действий.</w:t>
            </w:r>
          </w:p>
        </w:tc>
        <w:tc>
          <w:tcPr>
            <w:tcW w:w="10098" w:type="dxa"/>
          </w:tcPr>
          <w:p w:rsidR="008413E7" w:rsidRPr="008413E7" w:rsidRDefault="008413E7" w:rsidP="008413E7">
            <w:pPr>
              <w:shd w:val="clear" w:color="auto" w:fill="FFFFFF"/>
              <w:spacing w:after="0" w:line="240" w:lineRule="auto"/>
              <w:ind w:left="709" w:right="5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изучения учебного предмета.</w:t>
            </w:r>
          </w:p>
          <w:p w:rsidR="008413E7" w:rsidRPr="008413E7" w:rsidRDefault="008413E7" w:rsidP="008413E7">
            <w:p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отражаются в индивидуальных качественных свойствах учащихся, которые они должны преобразование в процессе освоения учебного предмета по программе «Изобразительное искусство»: </w:t>
            </w:r>
          </w:p>
          <w:p w:rsidR="008413E7" w:rsidRPr="008413E7" w:rsidRDefault="008413E7" w:rsidP="008413E7">
            <w:pPr>
              <w:numPr>
                <w:ilvl w:val="0"/>
                <w:numId w:val="3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чувство гордости за культуру и искусство Родины, своего города;</w:t>
            </w:r>
          </w:p>
          <w:p w:rsidR="008413E7" w:rsidRPr="008413E7" w:rsidRDefault="008413E7" w:rsidP="008413E7">
            <w:pPr>
              <w:numPr>
                <w:ilvl w:val="0"/>
                <w:numId w:val="3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уважительное отношение к культуре и искусству других народов нашей страны и мира в целом;</w:t>
            </w:r>
          </w:p>
          <w:p w:rsidR="008413E7" w:rsidRPr="008413E7" w:rsidRDefault="008413E7" w:rsidP="008413E7">
            <w:pPr>
              <w:numPr>
                <w:ilvl w:val="0"/>
                <w:numId w:val="3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особой роли культуры и искусства в жизни общества и каждого отдельного человека;</w:t>
            </w:r>
          </w:p>
          <w:p w:rsidR="008413E7" w:rsidRPr="008413E7" w:rsidRDefault="008413E7" w:rsidP="008413E7">
            <w:pPr>
              <w:numPr>
                <w:ilvl w:val="0"/>
                <w:numId w:val="3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эстетических чувств, художественно-творческого мышления, наблюдательности и фантазии;</w:t>
            </w:r>
          </w:p>
          <w:p w:rsidR="008413E7" w:rsidRPr="008413E7" w:rsidRDefault="008413E7" w:rsidP="008413E7">
            <w:pPr>
              <w:numPr>
                <w:ilvl w:val="0"/>
                <w:numId w:val="3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эстетических потребностей (потребностей на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      </w:r>
          </w:p>
          <w:p w:rsidR="008413E7" w:rsidRPr="008413E7" w:rsidRDefault="008413E7" w:rsidP="008413E7">
            <w:pPr>
              <w:numPr>
                <w:ilvl w:val="0"/>
                <w:numId w:val="3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этических чувств, доброжелательности и эмоционально—нравственной отзывчивости, понимания и сопереживания чувствам других людей;</w:t>
            </w:r>
          </w:p>
          <w:p w:rsidR="008413E7" w:rsidRPr="008413E7" w:rsidRDefault="008413E7" w:rsidP="008413E7">
            <w:pPr>
              <w:numPr>
                <w:ilvl w:val="0"/>
                <w:numId w:val="3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навыками коллективной деятельности в процессе совместной творческой работ в команде одноклассников од руководством учителя;</w:t>
            </w:r>
          </w:p>
          <w:p w:rsidR="008413E7" w:rsidRPr="008413E7" w:rsidRDefault="008413E7" w:rsidP="008413E7">
            <w:pPr>
              <w:numPr>
                <w:ilvl w:val="0"/>
                <w:numId w:val="3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сотрудничать с товарищами в процессе совместной деятельности, соотносить свою часть рабаты с общим замыслом;</w:t>
            </w:r>
          </w:p>
          <w:p w:rsidR="008413E7" w:rsidRPr="008413E7" w:rsidRDefault="008413E7" w:rsidP="008413E7">
            <w:pPr>
              <w:numPr>
                <w:ilvl w:val="0"/>
                <w:numId w:val="3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      </w:r>
          </w:p>
          <w:p w:rsidR="008413E7" w:rsidRPr="008413E7" w:rsidRDefault="008413E7" w:rsidP="008413E7">
            <w:p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1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результаты</w:t>
            </w: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характеризуют уровень 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сформулированности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универсальных способностей учащихся, проявляющихся в познавательной и практической творческой деятельности:</w:t>
            </w:r>
          </w:p>
          <w:p w:rsidR="008413E7" w:rsidRPr="008413E7" w:rsidRDefault="008413E7" w:rsidP="008413E7">
            <w:pPr>
              <w:numPr>
                <w:ilvl w:val="0"/>
                <w:numId w:val="4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способов решения проблем творческого и поискового характера;</w:t>
            </w:r>
          </w:p>
          <w:p w:rsidR="008413E7" w:rsidRPr="008413E7" w:rsidRDefault="008413E7" w:rsidP="008413E7">
            <w:pPr>
              <w:numPr>
                <w:ilvl w:val="0"/>
                <w:numId w:val="4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умением творческого видения с позиций художника, т. е. умением сравнивать, анализировать, выделять главное, обобщать;</w:t>
            </w:r>
          </w:p>
          <w:p w:rsidR="008413E7" w:rsidRPr="008413E7" w:rsidRDefault="008413E7" w:rsidP="008413E7">
            <w:pPr>
              <w:numPr>
                <w:ilvl w:val="0"/>
                <w:numId w:val="4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понимать причины успеха неуспеха учебной деятельности и </w:t>
            </w: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способности конструктивно действовать даже в ситуациях неуспеха;</w:t>
            </w:r>
          </w:p>
          <w:p w:rsidR="008413E7" w:rsidRPr="008413E7" w:rsidRDefault="008413E7" w:rsidP="008413E7">
            <w:pPr>
              <w:numPr>
                <w:ilvl w:val="0"/>
                <w:numId w:val="4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начальных форм познавательной и личностной рефлексии;</w:t>
            </w:r>
          </w:p>
          <w:p w:rsidR="008413E7" w:rsidRPr="008413E7" w:rsidRDefault="008413E7" w:rsidP="008413E7">
            <w:pPr>
              <w:numPr>
                <w:ilvl w:val="0"/>
                <w:numId w:val="4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логическими действиями сравнения, анализа, синтеза, обобщения, классификации по родовидовым признакам;</w:t>
            </w:r>
          </w:p>
          <w:p w:rsidR="008413E7" w:rsidRPr="008413E7" w:rsidRDefault="008413E7" w:rsidP="008413E7">
            <w:pPr>
              <w:numPr>
                <w:ilvl w:val="0"/>
                <w:numId w:val="4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умением вести диалог, распределять функции и роли в процессе выполнения коллективной творческой работы;</w:t>
            </w:r>
          </w:p>
          <w:p w:rsidR="008413E7" w:rsidRPr="008413E7" w:rsidRDefault="008413E7" w:rsidP="008413E7">
            <w:pPr>
              <w:numPr>
                <w:ilvl w:val="0"/>
                <w:numId w:val="4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 д.;</w:t>
            </w:r>
          </w:p>
          <w:p w:rsidR="008413E7" w:rsidRPr="008413E7" w:rsidRDefault="008413E7" w:rsidP="008413E7">
            <w:pPr>
              <w:numPr>
                <w:ilvl w:val="0"/>
                <w:numId w:val="4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      </w:r>
          </w:p>
          <w:p w:rsidR="008413E7" w:rsidRPr="008413E7" w:rsidRDefault="008413E7" w:rsidP="008413E7">
            <w:pPr>
              <w:numPr>
                <w:ilvl w:val="0"/>
                <w:numId w:val="4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рационально строить самостоятельную творческую деятельность, умение организовать место занятий;</w:t>
            </w:r>
          </w:p>
          <w:p w:rsidR="008413E7" w:rsidRPr="008413E7" w:rsidRDefault="008413E7" w:rsidP="008413E7">
            <w:pPr>
              <w:numPr>
                <w:ilvl w:val="0"/>
                <w:numId w:val="4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стремление к освоению новых знаний и умений, к достижению более высоких и оригинальных творческих результатов.</w:t>
            </w:r>
          </w:p>
          <w:p w:rsidR="008413E7" w:rsidRPr="008413E7" w:rsidRDefault="008413E7" w:rsidP="008413E7">
            <w:p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 результаты</w:t>
            </w: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первоначальных представлений о роли изобразительного искусства в жизни человека, его роли в духовно-нравственном развитии человека;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практическими умениями и навыками в восприятии, анализе и оценке произведений искусства;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знание видов художественной деятельности: изобразительной (живопись, графика, скульптура), конструктивной (дизайна и архитектура), декоративной (народных и прикладные виды искусства);</w:t>
            </w:r>
            <w:proofErr w:type="gramEnd"/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•знание основных видов и жанров пространственно-визуальных искусств;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образной природы искусства;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•эстетическая оценка явлений природы</w:t>
            </w:r>
            <w:proofErr w:type="gramStart"/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событий окружающего мира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художественных умений, знаний и представлений в процессе выполнения художественно-творческих работ;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узнавать, воспринимать, описывать и эмоционально оценивать несколько великих произведений русского и мирового искусства;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обсуждать и анализировать произведения искусства,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выражая суждения о содержании, сюжетах и выразительных средствах; 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усвоение названий ведущих художественных музеев России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художественных музеев своего региона;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видеть проявления визуально-пространственных искусств в окружающей жизни: в доме, на улице, в театре, на празднике;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использовать в художественно-творческой дельности различные художественные материалы и художественные техники;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передавать в художественно-творческой деятельности характер, </w:t>
            </w:r>
            <w:proofErr w:type="gramStart"/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эмоциональных</w:t>
            </w:r>
            <w:proofErr w:type="gramEnd"/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состояния и свое отношение к природе, человеку, обществу;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компоновать на плоскости листа и в объеме заду манный художественный образ;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умений применять в художественно-творческой деятельности основы 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основы графической грамоты;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навыками моделирования из бумаги, лепки из пластилина, навыками изображения средствами аппликации и коллажа;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характеризовать и эстетически оценивать разнообразие и красоту природы различных регионов нашей страны;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изображение в творческих работах особенностей художественной культуры разных (знакомых по урокам) народов, передача особенностей понимания ими </w:t>
            </w: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красоты природы, человека, народных традиций;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эстетически, эмоционально воспринимать красоту городов, сохранивших исторический облик, — свидетелей нашей истории;</w:t>
            </w:r>
          </w:p>
          <w:p w:rsidR="008413E7" w:rsidRPr="008413E7" w:rsidRDefault="008413E7" w:rsidP="008413E7">
            <w:pPr>
              <w:numPr>
                <w:ilvl w:val="0"/>
                <w:numId w:val="5"/>
              </w:numPr>
              <w:spacing w:after="0" w:line="240" w:lineRule="auto"/>
              <w:ind w:left="709"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      </w:r>
          </w:p>
          <w:p w:rsidR="008413E7" w:rsidRPr="008413E7" w:rsidRDefault="008413E7" w:rsidP="008413E7">
            <w:pPr>
              <w:spacing w:after="0" w:line="240" w:lineRule="auto"/>
              <w:ind w:right="5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3E7" w:rsidRPr="008413E7" w:rsidTr="00D745B6">
        <w:trPr>
          <w:trHeight w:val="1074"/>
        </w:trPr>
        <w:tc>
          <w:tcPr>
            <w:tcW w:w="4766" w:type="dxa"/>
          </w:tcPr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 Место курса «Изобразительное искусство» в учебном плане</w:t>
            </w:r>
          </w:p>
        </w:tc>
        <w:tc>
          <w:tcPr>
            <w:tcW w:w="10098" w:type="dxa"/>
          </w:tcPr>
          <w:p w:rsidR="008413E7" w:rsidRPr="008413E7" w:rsidRDefault="008413E7" w:rsidP="008413E7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изучение изобразительного искусства в начальной школе отводится 1 час в неделю. Курс рассчитан на 135 часов:</w:t>
            </w:r>
          </w:p>
          <w:p w:rsidR="008413E7" w:rsidRPr="008413E7" w:rsidRDefault="008413E7" w:rsidP="008413E7">
            <w:pPr>
              <w:spacing w:after="0" w:line="240" w:lineRule="auto"/>
              <w:ind w:left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класс – 33 часа (33 учебные недели)</w:t>
            </w:r>
          </w:p>
          <w:p w:rsidR="008413E7" w:rsidRPr="008413E7" w:rsidRDefault="008413E7" w:rsidP="008413E7">
            <w:pPr>
              <w:spacing w:after="0" w:line="240" w:lineRule="auto"/>
              <w:ind w:left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– 34 часа (34 учебные недели)</w:t>
            </w:r>
          </w:p>
          <w:p w:rsidR="008413E7" w:rsidRPr="008413E7" w:rsidRDefault="008413E7" w:rsidP="008413E7">
            <w:pPr>
              <w:spacing w:after="0" w:line="240" w:lineRule="auto"/>
              <w:ind w:left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– 34 часа (34 учебные недели)</w:t>
            </w:r>
          </w:p>
          <w:p w:rsidR="008413E7" w:rsidRPr="008413E7" w:rsidRDefault="008413E7" w:rsidP="008413E7">
            <w:pPr>
              <w:spacing w:after="0" w:line="240" w:lineRule="auto"/>
              <w:ind w:left="1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 – 34 часа (34 учебные недели)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3E7" w:rsidRPr="008413E7" w:rsidTr="00D745B6">
        <w:trPr>
          <w:trHeight w:val="1074"/>
        </w:trPr>
        <w:tc>
          <w:tcPr>
            <w:tcW w:w="4766" w:type="dxa"/>
          </w:tcPr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8. Основные содержательные линии курса</w:t>
            </w:r>
          </w:p>
        </w:tc>
        <w:tc>
          <w:tcPr>
            <w:tcW w:w="10098" w:type="dxa"/>
          </w:tcPr>
          <w:p w:rsidR="008413E7" w:rsidRPr="008413E7" w:rsidRDefault="008413E7" w:rsidP="008413E7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Основные содержательные линии предмета «Изобразительного искусства» определены стандартом начального общего образования второго поколения и представлены в примерной программе содержательными блоками </w:t>
            </w:r>
            <w:r w:rsidRPr="008413E7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«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Исскуство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в твоем доме», «Искусство на улицах твоего города», «Художник и зрелище», «</w:t>
            </w: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13E7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Художник и музей».</w:t>
            </w:r>
          </w:p>
        </w:tc>
      </w:tr>
      <w:tr w:rsidR="008413E7" w:rsidRPr="008413E7" w:rsidTr="00D745B6">
        <w:trPr>
          <w:trHeight w:val="142"/>
        </w:trPr>
        <w:tc>
          <w:tcPr>
            <w:tcW w:w="4766" w:type="dxa"/>
          </w:tcPr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9. Структура программы</w:t>
            </w:r>
          </w:p>
        </w:tc>
        <w:tc>
          <w:tcPr>
            <w:tcW w:w="10098" w:type="dxa"/>
          </w:tcPr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Искусство вокруг нас – 34ч.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«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Исскуство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в твоем доме» - 8 ч.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Твои игрушки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Посуда у тебя дома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Обои и шторы у тебя дома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Мамин платок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Твои книжки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Открытки 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«Искусство на улицах твоего города» - 7 ч.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Памятники архитектуры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Парки, скверы, бульвары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Ажурные ограды,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Волшебные фонари,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Витрины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Удивительный транспорт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Труд художника на улицах твоего города (села)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«Художник и зрелище» - 11 ч.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Художник в цирке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Художник в театре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Театр кукол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Маски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Афиша и плакат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Праздник в городе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Школьный карнавал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«</w:t>
            </w: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413E7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Художник и музей»</w:t>
            </w: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8413E7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- 8 ч.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Музей в жизни города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Картина – натюрморт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Картины исторические и бытовые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Скульптура в музее и на улице</w:t>
            </w:r>
          </w:p>
          <w:p w:rsidR="008413E7" w:rsidRPr="008413E7" w:rsidRDefault="008413E7" w:rsidP="008413E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Художетвенная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выставка</w:t>
            </w:r>
          </w:p>
        </w:tc>
      </w:tr>
      <w:tr w:rsidR="008413E7" w:rsidRPr="008413E7" w:rsidTr="00D745B6">
        <w:trPr>
          <w:trHeight w:val="1018"/>
        </w:trPr>
        <w:tc>
          <w:tcPr>
            <w:tcW w:w="4766" w:type="dxa"/>
          </w:tcPr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9. Формы организации учебного процесса</w:t>
            </w:r>
          </w:p>
        </w:tc>
        <w:tc>
          <w:tcPr>
            <w:tcW w:w="10098" w:type="dxa"/>
          </w:tcPr>
          <w:p w:rsidR="008413E7" w:rsidRPr="008413E7" w:rsidRDefault="008413E7" w:rsidP="008413E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15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Программа предусматривает проведение комбинированных уроков, обобщающих уроков, уроков-экскурсий и путешествий.</w:t>
            </w:r>
          </w:p>
          <w:p w:rsidR="008413E7" w:rsidRPr="008413E7" w:rsidRDefault="008413E7" w:rsidP="008413E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15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Используется фронтальная, групповая, индивидуальная работа, работа в парах.</w:t>
            </w:r>
          </w:p>
        </w:tc>
      </w:tr>
      <w:tr w:rsidR="008413E7" w:rsidRPr="008413E7" w:rsidTr="00D745B6">
        <w:trPr>
          <w:trHeight w:val="1808"/>
        </w:trPr>
        <w:tc>
          <w:tcPr>
            <w:tcW w:w="4766" w:type="dxa"/>
          </w:tcPr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11. Итоговый контроль</w:t>
            </w:r>
          </w:p>
        </w:tc>
        <w:tc>
          <w:tcPr>
            <w:tcW w:w="10098" w:type="dxa"/>
          </w:tcPr>
          <w:p w:rsidR="008413E7" w:rsidRPr="008413E7" w:rsidRDefault="008413E7" w:rsidP="008413E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15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Два раза в год (1 раз в полугодие) оценка знаний и умений обучающихся проводится с помощью итогового теста</w:t>
            </w:r>
          </w:p>
          <w:p w:rsidR="008413E7" w:rsidRPr="008413E7" w:rsidRDefault="008413E7" w:rsidP="008413E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15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Текущий контроль, по изучению каждого основного раздела,  проводится в форме проверочной работы.</w:t>
            </w:r>
          </w:p>
          <w:p w:rsidR="008413E7" w:rsidRPr="008413E7" w:rsidRDefault="008413E7" w:rsidP="008413E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15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течение четверти для оценки знаний и умений учащихся проводить практические работы.</w:t>
            </w:r>
          </w:p>
          <w:p w:rsidR="008413E7" w:rsidRPr="008413E7" w:rsidRDefault="008413E7" w:rsidP="008413E7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15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Текущий контроль в форме беседы.</w:t>
            </w:r>
          </w:p>
        </w:tc>
      </w:tr>
    </w:tbl>
    <w:p w:rsidR="008413E7" w:rsidRDefault="008413E7" w:rsidP="008413E7">
      <w:pPr>
        <w:jc w:val="center"/>
      </w:pPr>
    </w:p>
    <w:p w:rsidR="008413E7" w:rsidRDefault="008413E7" w:rsidP="008413E7">
      <w:pPr>
        <w:jc w:val="center"/>
      </w:pPr>
    </w:p>
    <w:p w:rsidR="008413E7" w:rsidRDefault="008413E7" w:rsidP="008413E7">
      <w:pPr>
        <w:jc w:val="center"/>
      </w:pPr>
    </w:p>
    <w:p w:rsidR="008413E7" w:rsidRDefault="008413E7" w:rsidP="008413E7">
      <w:pPr>
        <w:jc w:val="center"/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34"/>
        <w:gridCol w:w="1576"/>
        <w:gridCol w:w="510"/>
        <w:gridCol w:w="34"/>
        <w:gridCol w:w="12"/>
        <w:gridCol w:w="16"/>
        <w:gridCol w:w="279"/>
        <w:gridCol w:w="2692"/>
        <w:gridCol w:w="1983"/>
        <w:gridCol w:w="1984"/>
        <w:gridCol w:w="1842"/>
        <w:gridCol w:w="1700"/>
        <w:gridCol w:w="791"/>
        <w:gridCol w:w="16"/>
        <w:gridCol w:w="16"/>
        <w:gridCol w:w="16"/>
        <w:gridCol w:w="16"/>
        <w:gridCol w:w="15"/>
        <w:gridCol w:w="32"/>
        <w:gridCol w:w="804"/>
      </w:tblGrid>
      <w:tr w:rsidR="008413E7" w:rsidRPr="008413E7" w:rsidTr="00D745B6">
        <w:trPr>
          <w:trHeight w:hRule="exact" w:val="374"/>
        </w:trPr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3" w:lineRule="exact"/>
              <w:ind w:left="149" w:right="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 xml:space="preserve">№. </w:t>
            </w:r>
            <w:proofErr w:type="gramStart"/>
            <w:r w:rsidRPr="008413E7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proofErr w:type="gramEnd"/>
            <w:r w:rsidRPr="008413E7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1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26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154" w:right="18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Основные виды учебной деятельности</w:t>
            </w:r>
          </w:p>
        </w:tc>
        <w:tc>
          <w:tcPr>
            <w:tcW w:w="75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0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Планируемые результаты (в соответствии с ФГОС)</w:t>
            </w:r>
          </w:p>
        </w:tc>
        <w:tc>
          <w:tcPr>
            <w:tcW w:w="17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Дата</w:t>
            </w:r>
          </w:p>
        </w:tc>
      </w:tr>
      <w:tr w:rsidR="008413E7" w:rsidRPr="008413E7" w:rsidTr="00D745B6">
        <w:trPr>
          <w:trHeight w:hRule="exact" w:val="671"/>
        </w:trPr>
        <w:tc>
          <w:tcPr>
            <w:tcW w:w="8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5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13E7" w:rsidRPr="008413E7" w:rsidRDefault="008413E7" w:rsidP="00841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Понятия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110" w:right="1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Предметные ре</w:t>
            </w:r>
            <w:r w:rsidRPr="008413E7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зультаты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Личностные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Факт</w:t>
            </w:r>
          </w:p>
        </w:tc>
      </w:tr>
      <w:tr w:rsidR="008413E7" w:rsidRPr="008413E7" w:rsidTr="00D745B6">
        <w:trPr>
          <w:trHeight w:hRule="exact" w:val="671"/>
        </w:trPr>
        <w:tc>
          <w:tcPr>
            <w:tcW w:w="1346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№ 1. Искусство вокруг нас. Искусство в твоём доме.   – 8 часов.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13E7" w:rsidRPr="008413E7" w:rsidTr="00D745B6">
        <w:trPr>
          <w:trHeight w:hRule="exact" w:val="2830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1</w:t>
            </w: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Вводное 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занятие</w:t>
            </w:r>
            <w:proofErr w:type="gramStart"/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«Т</w:t>
            </w:r>
            <w:proofErr w:type="gramEnd"/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вои</w:t>
            </w:r>
            <w:proofErr w:type="spellEnd"/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игрушки»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5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Дать начальные сведения о видах современного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декоративно-прикладного искусства дымковские, 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богородские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каргопольские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филимоновские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игрушки. Использовать цветовой контраст и гармонию цветовых оттенков; развивать творческие способности детей.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образцы игрушек Дымково, Филимонова, Хохломы, Гжели. Матрешка.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с учащимися приемов рисования кистью.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должны творчески и разнообразно применять приемы народной кистевой росписи.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-Уметь выполнять зарисовки народных деревянных игрушек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плана и последовательности действий, учитывать правила в планировании и контроле способа решения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творческих способностей детей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3976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2</w:t>
            </w: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Посуда у тебя дома</w:t>
            </w:r>
          </w:p>
        </w:tc>
        <w:tc>
          <w:tcPr>
            <w:tcW w:w="85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Ознакомить детей с предметами, которые по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стоянно используются в доме, - посудой (ее формой, декором, си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луэтом); определить зависимость формы и декора от назначения посуды; развивать художественный вкус; ознакомить с одним из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художественных промыслом - «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жостовским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Уч-ся должны формировать поня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тия об орнаменте и его элементах;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понятие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«русские лаки»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-Знать этапы послойного 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Жостовского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письма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создавать собственную композицию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-Уметь рисовать кистью без предварительного рисунка элементы 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жостовского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орнамента, придерживаться последовательности исполнения росписи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Развивать образные представле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ния, навыки деления на равные части.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художественного вкуса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2416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3</w:t>
            </w: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Обои и шторы у тебя дома</w:t>
            </w:r>
          </w:p>
        </w:tc>
        <w:tc>
          <w:tcPr>
            <w:tcW w:w="85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Обратить внимание детей на связь цвета и на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строения, на роль цвета в интерьере, необходимость учета его воз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действия на восприятие человека (яркий и веселый - для детской комнаты, столовой; строгий - для кабинета).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шаблон, трафарет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Уч-ся должны овладеть способом «набивки» по шаблону, трафарету.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разработать эскиз обоев для создания образа будущей комнаты в соответствии с ее назначением (детская, спальня).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разработать эскиз обоев для создания образа будущей комнаты в соответствии с ее назначением (детская, спальня).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  <w:sz w:val="20"/>
                <w:szCs w:val="20"/>
                <w:lang w:eastAsia="ru-RU"/>
              </w:rPr>
              <w:t>Уч-ся должны воспитывать художественный вкус; развивать  тв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eastAsia="ru-RU"/>
              </w:rPr>
              <w:t>орческие способности, изобразительные навыки.</w:t>
            </w:r>
          </w:p>
        </w:tc>
        <w:tc>
          <w:tcPr>
            <w:tcW w:w="83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2616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4</w:t>
            </w: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Мамин платок</w:t>
            </w:r>
          </w:p>
        </w:tc>
        <w:tc>
          <w:tcPr>
            <w:tcW w:w="85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0"/>
                <w:szCs w:val="20"/>
                <w:lang w:eastAsia="ru-RU"/>
              </w:rPr>
              <w:t xml:space="preserve">Познакомить с работой художника по тканям - художника  декоративно-прикладного  искусства,   с  принципами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eastAsia="ru-RU"/>
              </w:rPr>
              <w:t>росписи платков (симметричная, асимметричная), видами орнамен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eastAsia="ru-RU"/>
              </w:rPr>
              <w:softHyphen/>
              <w:t>тов; определить, какие платки носят моло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5"/>
                <w:w w:val="101"/>
                <w:sz w:val="20"/>
                <w:szCs w:val="20"/>
                <w:lang w:eastAsia="ru-RU"/>
              </w:rPr>
              <w:t>дые и пожилые женщины, какие на праздник, а какие в будни.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pacing w:val="-2"/>
                <w:w w:val="101"/>
                <w:sz w:val="20"/>
                <w:szCs w:val="20"/>
                <w:lang w:eastAsia="ru-RU"/>
              </w:rPr>
              <w:t>орнамен</w:t>
            </w:r>
            <w:r w:rsidRPr="008413E7">
              <w:rPr>
                <w:rFonts w:ascii="Times New Roman" w:eastAsia="Times New Roman" w:hAnsi="Times New Roman" w:cs="Times New Roman"/>
                <w:spacing w:val="-2"/>
                <w:w w:val="101"/>
                <w:sz w:val="20"/>
                <w:szCs w:val="20"/>
                <w:lang w:eastAsia="ru-RU"/>
              </w:rPr>
              <w:softHyphen/>
              <w:t>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bCs/>
                <w:w w:val="101"/>
                <w:sz w:val="20"/>
                <w:szCs w:val="20"/>
                <w:lang w:eastAsia="ru-RU"/>
              </w:rPr>
              <w:t>Познакомиться</w:t>
            </w:r>
            <w:r w:rsidRPr="008413E7">
              <w:rPr>
                <w:rFonts w:ascii="Times New Roman" w:eastAsia="Times New Roman" w:hAnsi="Times New Roman" w:cs="Times New Roman"/>
                <w:w w:val="101"/>
                <w:sz w:val="20"/>
                <w:szCs w:val="20"/>
                <w:lang w:eastAsia="ru-RU"/>
              </w:rPr>
              <w:t xml:space="preserve"> работой художника по тканям - художника  декоративно-прикладного  искусства,   с  принципами </w:t>
            </w:r>
            <w:r w:rsidRPr="008413E7">
              <w:rPr>
                <w:rFonts w:ascii="Times New Roman" w:eastAsia="Times New Roman" w:hAnsi="Times New Roman" w:cs="Times New Roman"/>
                <w:spacing w:val="-2"/>
                <w:w w:val="101"/>
                <w:sz w:val="20"/>
                <w:szCs w:val="20"/>
                <w:lang w:eastAsia="ru-RU"/>
              </w:rPr>
              <w:t>росписи платков (симметричная, асимметричная), видами орнамен</w:t>
            </w:r>
            <w:r w:rsidRPr="008413E7">
              <w:rPr>
                <w:rFonts w:ascii="Times New Roman" w:eastAsia="Times New Roman" w:hAnsi="Times New Roman" w:cs="Times New Roman"/>
                <w:spacing w:val="-2"/>
                <w:w w:val="101"/>
                <w:sz w:val="20"/>
                <w:szCs w:val="20"/>
                <w:lang w:eastAsia="ru-RU"/>
              </w:rPr>
              <w:softHyphen/>
              <w:t>тов.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  <w:sz w:val="20"/>
                <w:szCs w:val="20"/>
                <w:lang w:eastAsia="ru-RU"/>
              </w:rPr>
              <w:t>Уч-ся должны воспитывать художественный вкус; развивать  тв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eastAsia="ru-RU"/>
              </w:rPr>
              <w:t>орческие способности, изобразительные навыки.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  <w:sz w:val="20"/>
                <w:szCs w:val="20"/>
                <w:lang w:eastAsia="ru-RU"/>
              </w:rPr>
              <w:t>Уч-ся должны воспитывать художественный вкус; развивать  тв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eastAsia="ru-RU"/>
              </w:rPr>
              <w:t>орческие способности, изобразительные навыки.</w:t>
            </w:r>
          </w:p>
        </w:tc>
        <w:tc>
          <w:tcPr>
            <w:tcW w:w="8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w w:val="101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2794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5</w:t>
            </w: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Твои книжки</w:t>
            </w:r>
          </w:p>
        </w:tc>
        <w:tc>
          <w:tcPr>
            <w:tcW w:w="85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Показать детям все многообразие форм и видов книг, их конструкции (книжки - 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раскладущки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гармошки); объя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снить несколько трактовок одного и того же сюжета разными ху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дожниками-иллюстраторами, обратив внимание на разные вырази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тельные решения иллюстраций одного и того же произведения раз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ными художниками.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5" w:lineRule="exact"/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5"/>
                <w:sz w:val="20"/>
                <w:szCs w:val="20"/>
                <w:lang w:eastAsia="ru-RU"/>
              </w:rPr>
              <w:t xml:space="preserve">обложка, иллюстрация, 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«книжная иллюстрация»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  <w:lang w:eastAsia="ru-RU"/>
              </w:rPr>
              <w:t>Уметь:</w:t>
            </w:r>
            <w:r w:rsidRPr="008413E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конструировать из бумаги макеты детских книжек, использовать художественные материалы (гуашь, фломастеры).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термин «книжная иллюстрация».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  <w:lang w:eastAsia="ru-RU"/>
              </w:rPr>
              <w:t>Уметь:</w:t>
            </w:r>
            <w:r w:rsidRPr="008413E7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конструировать из бумаги макеты детских книжек, использовать художественные материалы (гуашь, фломастеры).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развитие зрительной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памяти и художественного воображения</w:t>
            </w:r>
          </w:p>
        </w:tc>
        <w:tc>
          <w:tcPr>
            <w:tcW w:w="8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2841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 6</w:t>
            </w:r>
          </w:p>
        </w:tc>
        <w:tc>
          <w:tcPr>
            <w:tcW w:w="2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Твои книжки (завершение темы)</w:t>
            </w:r>
          </w:p>
        </w:tc>
        <w:tc>
          <w:tcPr>
            <w:tcW w:w="3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Показать детям все многообразие форм и видов книг, их конструкции (книжки - 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раскладущки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гармошки); объя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снить несколько трактовок одного и того же сюжета разными ху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дожниками-иллюстраторами, обратив внимание на разные вырази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тельные решения иллюстраций одного и того же произведения раз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ными художниками.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Уч-ся должны научиться выполнять иллюстрации к русским 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потешкам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и изготовить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книжку-раскладушку.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рисовать по памяти, передавать впечатления, полученные в жизни; развивать воображение, творческую фантазию, глазомер, графические навыки.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воображения, творческой фантазии, глазомера, графических навыков.</w:t>
            </w:r>
          </w:p>
        </w:tc>
        <w:tc>
          <w:tcPr>
            <w:tcW w:w="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1528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7</w:t>
            </w:r>
          </w:p>
        </w:tc>
        <w:tc>
          <w:tcPr>
            <w:tcW w:w="2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Открытки</w:t>
            </w:r>
          </w:p>
        </w:tc>
        <w:tc>
          <w:tcPr>
            <w:tcW w:w="3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 с цветным кругом, контрастными цветами, выразительными их сочетаниями; дать представление об элементах орнамента, его видах.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отличие литографии от линогравюры.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выполнить эскиз открытки или декоративной закладки (по растительным мотивам) самостоятельно.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виды графических работ.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выполнить простую графическую работу.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развитие зрительной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памяти и художественного воображения</w:t>
            </w:r>
          </w:p>
        </w:tc>
        <w:tc>
          <w:tcPr>
            <w:tcW w:w="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2137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8</w:t>
            </w:r>
          </w:p>
        </w:tc>
        <w:tc>
          <w:tcPr>
            <w:tcW w:w="2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Труд художника для твоего дома. Обобщение темы I четверти</w:t>
            </w:r>
          </w:p>
        </w:tc>
        <w:tc>
          <w:tcPr>
            <w:tcW w:w="3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Обобщить знания детей о дымковской игрушке </w:t>
            </w:r>
            <w:r w:rsidRPr="008413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дать представление о русской 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потешке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ознакомить с понятием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«фриз»;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развивать творческие способности и умение работать в коллективе; формировать интерес к изобразительному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искусству.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цвет, нюанс и контраст», «натюрморт», «свет и форма»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с учащимися приемов рисования кистью.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читать композиционные схемы.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создавать собственную композицию.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интереса к изобразительному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искусству</w:t>
            </w:r>
          </w:p>
        </w:tc>
        <w:tc>
          <w:tcPr>
            <w:tcW w:w="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708"/>
        </w:trPr>
        <w:tc>
          <w:tcPr>
            <w:tcW w:w="1346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13E7" w:rsidRPr="008413E7" w:rsidRDefault="008413E7" w:rsidP="008413E7">
            <w:pPr>
              <w:widowControl w:val="0"/>
              <w:tabs>
                <w:tab w:val="left" w:pos="5509"/>
              </w:tabs>
              <w:autoSpaceDE w:val="0"/>
              <w:autoSpaceDN w:val="0"/>
              <w:adjustRightInd w:val="0"/>
              <w:spacing w:after="0" w:line="240" w:lineRule="auto"/>
              <w:ind w:left="255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№ 2. Искусство на улицах твоего города.  – 7 часов.</w:t>
            </w:r>
          </w:p>
        </w:tc>
        <w:tc>
          <w:tcPr>
            <w:tcW w:w="17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1991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2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Памятники архитектуры</w:t>
            </w:r>
          </w:p>
        </w:tc>
        <w:tc>
          <w:tcPr>
            <w:tcW w:w="3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Cs/>
                <w:spacing w:val="-1"/>
                <w:sz w:val="20"/>
                <w:szCs w:val="20"/>
                <w:lang w:eastAsia="ru-RU"/>
              </w:rPr>
              <w:t xml:space="preserve">Знать </w:t>
            </w:r>
            <w:r w:rsidRPr="008413E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основные памят</w:t>
            </w:r>
            <w:r w:rsidRPr="008413E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  <w:t xml:space="preserve">ники города, места их 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нахождения. </w:t>
            </w:r>
            <w:r w:rsidRPr="008413E7">
              <w:rPr>
                <w:rFonts w:ascii="Times New Roman" w:eastAsia="Times New Roman" w:hAnsi="Times New Roman" w:cs="Times New Roman"/>
                <w:bCs/>
                <w:spacing w:val="-1"/>
                <w:sz w:val="20"/>
                <w:szCs w:val="20"/>
                <w:lang w:eastAsia="ru-RU"/>
              </w:rPr>
              <w:t xml:space="preserve">Уметь </w:t>
            </w:r>
            <w:r w:rsidRPr="008413E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узнавать памят</w:t>
            </w:r>
            <w:r w:rsidRPr="008413E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ники, посвященные со</w:t>
            </w:r>
            <w:r w:rsidRPr="008413E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бытиям </w:t>
            </w:r>
            <w:r w:rsidRPr="008413E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 xml:space="preserve">Великой Отечественной 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войны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изобразить один из памятников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основные памятники города, места их нахождения.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изобразить один из памятников.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находить нужную информацию и пользоваться ею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воображения, творческой фантазии, глазомера, графических навыков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2700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10</w:t>
            </w:r>
          </w:p>
        </w:tc>
        <w:tc>
          <w:tcPr>
            <w:tcW w:w="21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Парки, скверы, бульвары</w:t>
            </w:r>
          </w:p>
        </w:tc>
        <w:tc>
          <w:tcPr>
            <w:tcW w:w="2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413E7"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0"/>
                <w:szCs w:val="20"/>
                <w:lang w:eastAsia="ru-RU"/>
              </w:rPr>
              <w:t>Познакомить с планированием и созданием пар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0"/>
                <w:szCs w:val="20"/>
                <w:lang w:eastAsia="ru-RU"/>
              </w:rPr>
              <w:softHyphen/>
              <w:t xml:space="preserve">ков;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w w:val="102"/>
                <w:sz w:val="20"/>
                <w:szCs w:val="20"/>
                <w:lang w:eastAsia="ru-RU"/>
              </w:rPr>
              <w:t xml:space="preserve">дать представление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8"/>
                <w:w w:val="102"/>
                <w:sz w:val="20"/>
                <w:szCs w:val="20"/>
                <w:lang w:eastAsia="ru-RU"/>
              </w:rPr>
              <w:t xml:space="preserve">об эмоционально-образном характере парков разного назначения; 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2"/>
                <w:sz w:val="20"/>
                <w:szCs w:val="20"/>
                <w:lang w:eastAsia="ru-RU"/>
              </w:rPr>
              <w:t xml:space="preserve">ознакомить с составляющими парка по плану: дорожки, деревья, газоны, клумбы, фонтаны, памятники, ограды, мостики,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0"/>
                <w:szCs w:val="20"/>
                <w:lang w:eastAsia="ru-RU"/>
              </w:rPr>
              <w:t>ворота, фонари</w:t>
            </w:r>
            <w:proofErr w:type="gramEnd"/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ландшафтная архитектура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  <w:lang w:eastAsia="ru-RU"/>
              </w:rPr>
              <w:t>.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0"/>
                <w:szCs w:val="20"/>
                <w:lang w:eastAsia="ru-RU"/>
              </w:rPr>
              <w:t>Уметь изобразить детскую площадку или «бульвар раздумий»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  <w:lang w:eastAsia="ru-RU"/>
              </w:rPr>
              <w:t xml:space="preserve"> работать с бумагой (складывание в несколько слоев, 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  <w:lang w:eastAsia="ru-RU"/>
              </w:rPr>
              <w:t>прорезание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  <w:lang w:eastAsia="ru-RU"/>
              </w:rPr>
              <w:t xml:space="preserve"> ажурных узоров).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  <w:lang w:eastAsia="ru-RU"/>
              </w:rPr>
              <w:t xml:space="preserve"> конструировать фонарь из цветной бумаги в объеме.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4"/>
                <w:w w:val="102"/>
                <w:sz w:val="20"/>
                <w:szCs w:val="20"/>
                <w:lang w:eastAsia="ru-RU"/>
              </w:rPr>
              <w:t>развивать воображение детей, творческую фанта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4"/>
                <w:w w:val="102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2"/>
                <w:sz w:val="20"/>
                <w:szCs w:val="20"/>
                <w:lang w:eastAsia="ru-RU"/>
              </w:rPr>
              <w:t>зию, глазомер; воспитывать трудолюбие, усидчивость.</w:t>
            </w:r>
          </w:p>
        </w:tc>
        <w:tc>
          <w:tcPr>
            <w:tcW w:w="8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w w:val="102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w w:val="102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1579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11</w:t>
            </w:r>
          </w:p>
        </w:tc>
        <w:tc>
          <w:tcPr>
            <w:tcW w:w="21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Ажурные ограды</w:t>
            </w:r>
          </w:p>
        </w:tc>
        <w:tc>
          <w:tcPr>
            <w:tcW w:w="2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2"/>
                <w:sz w:val="20"/>
                <w:szCs w:val="20"/>
                <w:lang w:eastAsia="ru-RU"/>
              </w:rPr>
              <w:t xml:space="preserve">ознакомить с составляющими парка по плану: дорожки, деревья, газоны, клумбы, фонтаны, памятники, ограды, мостики,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0"/>
                <w:szCs w:val="20"/>
                <w:lang w:eastAsia="ru-RU"/>
              </w:rPr>
              <w:t>ворота, фонари</w:t>
            </w:r>
            <w:proofErr w:type="gramEnd"/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  <w:lang w:eastAsia="ru-RU"/>
              </w:rPr>
              <w:t xml:space="preserve"> работать с бумагой (складывание в несколько слоев, 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  <w:lang w:eastAsia="ru-RU"/>
              </w:rPr>
              <w:t>прорезание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  <w:lang w:eastAsia="ru-RU"/>
              </w:rPr>
              <w:t xml:space="preserve"> ажурных узоров).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Знать, что такое ландшафтная архитектура, что работа художника-архитектора – работа целого коллектива.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4"/>
                <w:w w:val="102"/>
                <w:sz w:val="20"/>
                <w:szCs w:val="20"/>
                <w:lang w:eastAsia="ru-RU"/>
              </w:rPr>
              <w:t>развивать воображение детей, творческую фанта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4"/>
                <w:w w:val="102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2"/>
                <w:sz w:val="20"/>
                <w:szCs w:val="20"/>
                <w:lang w:eastAsia="ru-RU"/>
              </w:rPr>
              <w:t>зию, глазомер; воспитывать трудолюбие, усидчивость</w:t>
            </w:r>
          </w:p>
        </w:tc>
        <w:tc>
          <w:tcPr>
            <w:tcW w:w="8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w w:val="102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w w:val="102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1970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12</w:t>
            </w:r>
          </w:p>
        </w:tc>
        <w:tc>
          <w:tcPr>
            <w:tcW w:w="21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Волшебные фонари</w:t>
            </w:r>
          </w:p>
        </w:tc>
        <w:tc>
          <w:tcPr>
            <w:tcW w:w="2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2"/>
                <w:sz w:val="20"/>
                <w:szCs w:val="20"/>
                <w:lang w:eastAsia="ru-RU"/>
              </w:rPr>
              <w:t xml:space="preserve">ознакомить с составляющими парка по плану: дорожки, деревья, газоны, клумбы, фонтаны, памятники, ограды, мостики,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0"/>
                <w:szCs w:val="20"/>
                <w:lang w:eastAsia="ru-RU"/>
              </w:rPr>
              <w:t>ворота, фонари</w:t>
            </w:r>
            <w:proofErr w:type="gramEnd"/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  <w:lang w:eastAsia="ru-RU"/>
              </w:rPr>
              <w:t xml:space="preserve"> работать с бумагой (складывание в несколько слоев, 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  <w:lang w:eastAsia="ru-RU"/>
              </w:rPr>
              <w:t>прорезание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  <w:lang w:eastAsia="ru-RU"/>
              </w:rPr>
              <w:t xml:space="preserve"> ажурных узоров).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spacing w:val="-2"/>
                <w:w w:val="102"/>
                <w:sz w:val="20"/>
                <w:szCs w:val="20"/>
                <w:lang w:eastAsia="ru-RU"/>
              </w:rPr>
              <w:t xml:space="preserve"> конструировать фонарь из цветной бумаги в объеме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Знать, что такое ландшафтная архитектура, что работа художника-архитектора – работа целого коллектива.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4"/>
                <w:w w:val="102"/>
                <w:sz w:val="20"/>
                <w:szCs w:val="20"/>
                <w:lang w:eastAsia="ru-RU"/>
              </w:rPr>
              <w:t>развивать воображение детей, творческую фанта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4"/>
                <w:w w:val="102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2"/>
                <w:sz w:val="20"/>
                <w:szCs w:val="20"/>
                <w:lang w:eastAsia="ru-RU"/>
              </w:rPr>
              <w:t>зию, глазомер; воспитывать трудолюбие, усидчивость</w:t>
            </w:r>
          </w:p>
        </w:tc>
        <w:tc>
          <w:tcPr>
            <w:tcW w:w="8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w w:val="102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w w:val="102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2407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13</w:t>
            </w:r>
          </w:p>
        </w:tc>
        <w:tc>
          <w:tcPr>
            <w:tcW w:w="21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Витрины</w:t>
            </w:r>
          </w:p>
        </w:tc>
        <w:tc>
          <w:tcPr>
            <w:tcW w:w="29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5"/>
                <w:w w:val="102"/>
                <w:sz w:val="20"/>
                <w:szCs w:val="20"/>
                <w:lang w:eastAsia="ru-RU"/>
              </w:rPr>
              <w:t>ознакомить с разнообразием декоративно оформ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5"/>
                <w:w w:val="102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0"/>
                <w:szCs w:val="20"/>
                <w:lang w:eastAsia="ru-RU"/>
              </w:rPr>
              <w:t>ленных витрин магазинов на улицах городами ролью художника-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2"/>
                <w:sz w:val="20"/>
                <w:szCs w:val="20"/>
                <w:lang w:eastAsia="ru-RU"/>
              </w:rPr>
              <w:t xml:space="preserve">дизайнера в городской среде; дать представление о соответствии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0"/>
                <w:szCs w:val="20"/>
                <w:lang w:eastAsia="ru-RU"/>
              </w:rPr>
              <w:t>художественного вкуса и стиля в оформлении витрин профилю ма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0"/>
                <w:szCs w:val="20"/>
                <w:lang w:eastAsia="ru-RU"/>
              </w:rPr>
              <w:softHyphen/>
              <w:t>газина, облику здания, улицы.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0"/>
                <w:szCs w:val="20"/>
                <w:lang w:eastAsia="ru-RU"/>
              </w:rPr>
              <w:t>художник-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2"/>
                <w:sz w:val="20"/>
                <w:szCs w:val="20"/>
                <w:lang w:eastAsia="ru-RU"/>
              </w:rPr>
              <w:t>дизайнер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составить проект оформления витрины.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102"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3"/>
                <w:w w:val="102"/>
                <w:sz w:val="20"/>
                <w:szCs w:val="20"/>
                <w:lang w:eastAsia="ru-RU"/>
              </w:rPr>
              <w:t xml:space="preserve"> отличать разные по назначению витрины и оформлению.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роли художника в создании облика города.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оформление витрин по назначению и уровню культуры города.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развитие зрительной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памяти и художественного воображения</w:t>
            </w:r>
          </w:p>
        </w:tc>
        <w:tc>
          <w:tcPr>
            <w:tcW w:w="8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2696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14</w:t>
            </w:r>
          </w:p>
        </w:tc>
        <w:tc>
          <w:tcPr>
            <w:tcW w:w="2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Удивительный транспорт</w:t>
            </w:r>
          </w:p>
        </w:tc>
        <w:tc>
          <w:tcPr>
            <w:tcW w:w="3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Познакомить  с городским транспортом, маши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нами; учить анализировать формы сложного объекта (техники) до простейших форм, его составляющих; дать представление о синтезе по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стройки, изображения, украшения в работе художника-дизайнера;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  <w:t>развивать у детей фантазию.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транспорта.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рисовать сложный объект по уменьшенной модели.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413E7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  <w:t>выполнять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  <w:t xml:space="preserve"> моделирование </w:t>
            </w:r>
            <w:r w:rsidRPr="008413E7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  <w:t>фантастических машин, применять основные средства художественной выразительности в конструктивных работах.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воображения, творческой фантазии, глазомера, графических навыков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1289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  <w:tc>
          <w:tcPr>
            <w:tcW w:w="2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Труд художника на улицах твоего города (села) Обобщение темы II четверти</w:t>
            </w:r>
          </w:p>
        </w:tc>
        <w:tc>
          <w:tcPr>
            <w:tcW w:w="3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дать представление о синтезе по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стройки, изображения, украшения в работе художника-дизайнера;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  <w:t>развивать у детей фантазию.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с учащимися приемов рисования кистью.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роли художника в создании облика города.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  <w:t>развивать у детей фантазию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700"/>
        </w:trPr>
        <w:tc>
          <w:tcPr>
            <w:tcW w:w="1346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№ 3. Художник и зрелище.  – 11 часов.</w:t>
            </w:r>
          </w:p>
        </w:tc>
        <w:tc>
          <w:tcPr>
            <w:tcW w:w="170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13E7" w:rsidRPr="008413E7" w:rsidTr="00D745B6">
        <w:trPr>
          <w:trHeight w:hRule="exact" w:val="3687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16-17</w:t>
            </w:r>
          </w:p>
        </w:tc>
        <w:tc>
          <w:tcPr>
            <w:tcW w:w="2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Художник в цирке</w:t>
            </w:r>
          </w:p>
        </w:tc>
        <w:tc>
          <w:tcPr>
            <w:tcW w:w="3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Познакомить с элементами оформления зрели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ща, созданными художником в цирке (костюмы, грим,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детали общего оформления); развивать у детей творческое вообра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softHyphen/>
              <w:t>жение и пространственное представление, умение передавать смы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словую связь между предметами и пространственные отношения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между ними;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формировать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компоновать целую группу людей, связанных единым сю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жетом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различные виды циркового искусства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изобразить сцену циркового представления с животными.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создать аппликацию на тему циркового представления.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истоки циркового искусства.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развитие  творческого вообра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softHyphen/>
              <w:t>жения и пространственного представления</w:t>
            </w:r>
          </w:p>
        </w:tc>
        <w:tc>
          <w:tcPr>
            <w:tcW w:w="9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2841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18-19</w:t>
            </w: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Художник в театре</w:t>
            </w:r>
          </w:p>
        </w:tc>
        <w:tc>
          <w:tcPr>
            <w:tcW w:w="85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Дать общие сведения о  театре,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рассказать о работе художника в те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атре (художник-костюмер, художник-гример, художник-сценограф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); ввести элементы и приемы эмо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циональной разрядки; воспитывать вза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имную вежливость, дисциплину; прививать аккуратность.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театра, устройство театра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изобразить эскиз театрального занавеса.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 эволюцию театрального помещения от древнего амфитеатра </w:t>
            </w:r>
            <w:proofErr w:type="gramStart"/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современного.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устройство театра.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анализировать отличие театра от кинотеатра.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воспитание вза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имной вежливости, дисциплины; привитие аккуратности.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2558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20</w:t>
            </w: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Театр кукол</w:t>
            </w:r>
          </w:p>
        </w:tc>
        <w:tc>
          <w:tcPr>
            <w:tcW w:w="85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Познакомить с театром кукол (одной из разно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softHyphen/>
              <w:t>видностей театра), который существует с давних времен у всех на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родов мира, теневым театром; овладеть графическими материалами.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Уч-ся должны учиться  умению определять персонажи по силуэтному профилю.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pacing w:val="1"/>
                <w:w w:val="101"/>
                <w:sz w:val="20"/>
                <w:szCs w:val="20"/>
                <w:lang w:eastAsia="ru-RU"/>
              </w:rPr>
              <w:t xml:space="preserve">Иметь  представление об истоках театра;  </w:t>
            </w:r>
            <w:r w:rsidRPr="008413E7">
              <w:rPr>
                <w:rFonts w:ascii="Times New Roman" w:eastAsia="Times New Roman" w:hAnsi="Times New Roman" w:cs="Times New Roman"/>
                <w:w w:val="101"/>
                <w:sz w:val="20"/>
                <w:szCs w:val="20"/>
                <w:lang w:eastAsia="ru-RU"/>
              </w:rPr>
              <w:t xml:space="preserve">понятие о карнавальных древних ритуалах; 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w w:val="101"/>
                <w:sz w:val="20"/>
                <w:szCs w:val="20"/>
                <w:lang w:eastAsia="ru-RU"/>
              </w:rPr>
              <w:t>рассказаыватьь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w w:val="101"/>
                <w:sz w:val="20"/>
                <w:szCs w:val="20"/>
                <w:lang w:eastAsia="ru-RU"/>
              </w:rPr>
              <w:t xml:space="preserve"> о специфике работы художника в театре - помочь актеру раскрыть содержание </w:t>
            </w:r>
            <w:r w:rsidRPr="008413E7">
              <w:rPr>
                <w:rFonts w:ascii="Times New Roman" w:eastAsia="Times New Roman" w:hAnsi="Times New Roman" w:cs="Times New Roman"/>
                <w:spacing w:val="-3"/>
                <w:w w:val="101"/>
                <w:sz w:val="20"/>
                <w:szCs w:val="20"/>
                <w:lang w:eastAsia="ru-RU"/>
              </w:rPr>
              <w:t>спектакля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воображения, творческой фантазии, глазомера, графических навыков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1842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21</w:t>
            </w: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Театр кукол (завершение темы)</w:t>
            </w:r>
          </w:p>
        </w:tc>
        <w:tc>
          <w:tcPr>
            <w:tcW w:w="85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Познакомить с традиционными русскими иг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рушками, с символикой их образов;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развивать творческие способности, художествен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softHyphen/>
              <w:t>ную и общую культуру, наблюдательность, зрительную память.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сувенирная кукла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Уч-ся продолжают учиться рисовать по памяти и воображению.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Понимать, что такое сувенирная кукла, знать её назначение.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развитие творческих способностей, художествен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softHyphen/>
              <w:t>ной и общей культуры</w:t>
            </w: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2844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22-23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Театральные маски</w:t>
            </w:r>
          </w:p>
        </w:tc>
        <w:tc>
          <w:tcPr>
            <w:tcW w:w="34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sz w:val="20"/>
                <w:szCs w:val="20"/>
                <w:lang w:eastAsia="ru-RU"/>
              </w:rPr>
              <w:t xml:space="preserve">Дать представление об истоках театра; дать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eastAsia="ru-RU"/>
              </w:rPr>
              <w:t xml:space="preserve">понятие о карнавальных древних ритуалах; рассказать о специфике работы художника в театре - помочь актеру раскрыть содержание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eastAsia="ru-RU"/>
              </w:rPr>
              <w:t>спектакля; показать на примерах усиление эмоционального состоя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3"/>
                <w:w w:val="101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eastAsia="ru-RU"/>
              </w:rPr>
              <w:t>ния в маске - контрастность, яркую декоративность;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историю происхождения театральных масок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Уметь 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конструировать маски (трагические и комические)  из бумаги.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eastAsia="ru-RU"/>
              </w:rPr>
              <w:t xml:space="preserve">Уч-ся должны развивать умение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0"/>
                <w:szCs w:val="20"/>
                <w:lang w:eastAsia="ru-RU"/>
              </w:rPr>
              <w:t>выстраивать последовательность операций при выполнении твор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eastAsia="ru-RU"/>
              </w:rPr>
              <w:t>ческой работы;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1965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24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Афиша и плакат</w:t>
            </w:r>
          </w:p>
        </w:tc>
        <w:tc>
          <w:tcPr>
            <w:tcW w:w="34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3"/>
                <w:sz w:val="20"/>
                <w:szCs w:val="20"/>
                <w:lang w:eastAsia="ru-RU"/>
              </w:rPr>
              <w:t xml:space="preserve">Познакомить с плакатом как видом графики и с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4"/>
                <w:w w:val="103"/>
                <w:sz w:val="20"/>
                <w:szCs w:val="20"/>
                <w:lang w:eastAsia="ru-RU"/>
              </w:rPr>
              <w:t>работой художника-графика в жанре афишного плаката; объяснить воз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4"/>
                <w:w w:val="103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3"/>
                <w:w w:val="103"/>
                <w:sz w:val="20"/>
                <w:szCs w:val="20"/>
                <w:lang w:eastAsia="ru-RU"/>
              </w:rPr>
              <w:t>можности использования художественных средств выразительно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3"/>
                <w:w w:val="103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4"/>
                <w:w w:val="103"/>
                <w:sz w:val="20"/>
                <w:szCs w:val="20"/>
                <w:lang w:eastAsia="ru-RU"/>
              </w:rPr>
              <w:t>сти для создания своего варианта плаката.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3"/>
                <w:sz w:val="20"/>
                <w:szCs w:val="20"/>
                <w:lang w:eastAsia="ru-RU"/>
              </w:rPr>
              <w:t>плакатом как вид графики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назначении афиши.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создать эскиз афиши к спектаклю.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w w:val="103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4"/>
                <w:w w:val="103"/>
                <w:sz w:val="20"/>
                <w:szCs w:val="20"/>
                <w:lang w:eastAsia="ru-RU"/>
              </w:rPr>
              <w:t>Уч-ся должны учиться по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4"/>
                <w:w w:val="103"/>
                <w:sz w:val="20"/>
                <w:szCs w:val="20"/>
                <w:lang w:eastAsia="ru-RU"/>
              </w:rPr>
              <w:softHyphen/>
              <w:t>нимать назначение, художественный язык плаката;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4"/>
                <w:w w:val="103"/>
                <w:sz w:val="20"/>
                <w:szCs w:val="20"/>
                <w:lang w:eastAsia="ru-RU"/>
              </w:rPr>
              <w:t>понимать значение афиши и плаката. Образ зрелища и его выражение в афише.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1704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25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Праздник в городе</w:t>
            </w:r>
          </w:p>
        </w:tc>
        <w:tc>
          <w:tcPr>
            <w:tcW w:w="34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групповой работы по оформлению праздничной газеты и открыток.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eastAsia="ru-RU"/>
              </w:rPr>
              <w:t xml:space="preserve">Уч-ся должны развивать умение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0"/>
                <w:szCs w:val="20"/>
                <w:lang w:eastAsia="ru-RU"/>
              </w:rPr>
              <w:t>выстраивать последовательность операций при выполнении твор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eastAsia="ru-RU"/>
              </w:rPr>
              <w:t>ческой работы.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eastAsia="ru-RU"/>
              </w:rPr>
              <w:t xml:space="preserve">Уч-ся должны развивать умение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0"/>
                <w:szCs w:val="20"/>
                <w:lang w:eastAsia="ru-RU"/>
              </w:rPr>
              <w:t>выстраивать последовательность операций при выполнении твор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w w:val="101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0"/>
                <w:szCs w:val="20"/>
                <w:lang w:eastAsia="ru-RU"/>
              </w:rPr>
              <w:t>ческой работы.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воображения, творческой фантазии, глазомера, графических навыков</w:t>
            </w:r>
          </w:p>
        </w:tc>
        <w:tc>
          <w:tcPr>
            <w:tcW w:w="8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1275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26</w:t>
            </w:r>
          </w:p>
        </w:tc>
        <w:tc>
          <w:tcPr>
            <w:tcW w:w="20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Школьный карнавал Обобщение темы III четверти</w:t>
            </w:r>
          </w:p>
        </w:tc>
        <w:tc>
          <w:tcPr>
            <w:tcW w:w="34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развивать творческие способности и умение работать в коллективе; формировать интерес к изобразительному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искусству.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карнавал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развитие зрительной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памяти и художественного воображения</w:t>
            </w:r>
          </w:p>
        </w:tc>
        <w:tc>
          <w:tcPr>
            <w:tcW w:w="8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853"/>
        </w:trPr>
        <w:tc>
          <w:tcPr>
            <w:tcW w:w="1346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№ 4. Художник и музей. – 8 часов.</w:t>
            </w:r>
          </w:p>
        </w:tc>
        <w:tc>
          <w:tcPr>
            <w:tcW w:w="8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2841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27</w:t>
            </w:r>
          </w:p>
        </w:tc>
        <w:tc>
          <w:tcPr>
            <w:tcW w:w="2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Музей в жизни города</w:t>
            </w:r>
          </w:p>
        </w:tc>
        <w:tc>
          <w:tcPr>
            <w:tcW w:w="3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Познакомить с некоторыми музеями искусств,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/>
              </w:rPr>
              <w:t xml:space="preserve">их архитектурой, интерьером залов, расположением экспонатов,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с видами музеев; продолжить работу по овладению навыками рисо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вания по представлению и по памяти;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воспитывать чувство гордости за национальные произ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ведения искусства и бережное отношение к ним.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Музей, интерьер, экспонат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графи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ческие навыки в изображении объемных предметов простой формы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умение определять оттенки «холодных» и «теплых» цветов с це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лью развития художественного вкуса и наблюдательности, верной передачи особенностей натуры.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выразить свое отношение к произведению изобразительного искусства в высказывании, рассказе.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художественно-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эстетического вкуса учащихся на основе духовных ценностей рус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ского народа.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3264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28</w:t>
            </w:r>
          </w:p>
        </w:tc>
        <w:tc>
          <w:tcPr>
            <w:tcW w:w="2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Картина – особый мир Картина-пейзаж</w:t>
            </w:r>
          </w:p>
        </w:tc>
        <w:tc>
          <w:tcPr>
            <w:tcW w:w="3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3"/>
                <w:sz w:val="20"/>
                <w:szCs w:val="20"/>
                <w:lang w:eastAsia="ru-RU"/>
              </w:rPr>
              <w:t xml:space="preserve">Ознакомить с жанром живописи - пейзажем,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 xml:space="preserve">его разновидностями, законами композиции; обобщить впечатления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учащихся от экскурсий по родному городу, селу; учить строить пейзажное про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странство с учетом знаний элементов перспективы и законов ком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позиции; совершенствовать изобразительные навыки, тренировать зрительную память, глазомер.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пейзаж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изображать природу в разных состояниях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передавать в рисунках пространственные отношения.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Знать,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что такое пейзаж, о роли цвета 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пейзаже.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коллективную творческую работу; самостоятельно выбирать материал для творческой работы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Воспитание любви к родному городу, к родной природе.</w:t>
            </w:r>
          </w:p>
        </w:tc>
        <w:tc>
          <w:tcPr>
            <w:tcW w:w="8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3834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29-30</w:t>
            </w:r>
          </w:p>
        </w:tc>
        <w:tc>
          <w:tcPr>
            <w:tcW w:w="2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Картина-портрет</w:t>
            </w:r>
          </w:p>
        </w:tc>
        <w:tc>
          <w:tcPr>
            <w:tcW w:w="3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Ознакомить с жанром портрета, его разновид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ностями, с творчеством отдельных художников-портретистов, с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изображением человека в жанровых, исторических картинах; рассказать о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парадном портрете как разновидности жанра, применении парадно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го портрета в разные исторические периоды; развивать глазомер, аналитическое мышление, воображение, художественный вкус.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портрет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изображать образ человека и его характер, используя цвет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Знать,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что такое портрет,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основные жанры  произведений изобразительного искусства. 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 творческую работу; самостоятельно выбирать материал для творческой работы.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художественного вкуса.</w:t>
            </w:r>
          </w:p>
        </w:tc>
        <w:tc>
          <w:tcPr>
            <w:tcW w:w="8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3692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31</w:t>
            </w:r>
          </w:p>
        </w:tc>
        <w:tc>
          <w:tcPr>
            <w:tcW w:w="21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Картина-натюрморт</w:t>
            </w:r>
          </w:p>
        </w:tc>
        <w:tc>
          <w:tcPr>
            <w:tcW w:w="3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Систематизировать знания о видах и жанрах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изобразительного искусства (натюрморт); ознакомить </w:t>
            </w:r>
            <w:proofErr w:type="gramStart"/>
            <w:r w:rsidRPr="008413E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с</w:t>
            </w:r>
            <w:proofErr w:type="gramEnd"/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сквозной прорисовкой, линейным построением, светотенью, элементами перспективы, способами рисования от общего к дета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лям и комбинирования деталей; развивать зрительные представле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ния и впечатления от натуры, чувство пропорции, соразмерности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развивать умение рисовать с нату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ры или по представлению.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натюрморт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графи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ческие навыки в изображении объемных предметов простой формы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умение определять оттенки «холодных» и «теплых» цветов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правильно разводить и смешивать акварельные или гуашевые краски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что такое натюрморт, основные жанры  произведений изобразительного искусства.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сравнивать различные виды и жанры изобразительного искусства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художественного вкуса и наблюдательности</w:t>
            </w:r>
          </w:p>
        </w:tc>
        <w:tc>
          <w:tcPr>
            <w:tcW w:w="8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2841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32</w:t>
            </w:r>
          </w:p>
        </w:tc>
        <w:tc>
          <w:tcPr>
            <w:tcW w:w="21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Картины исторические и бытовые</w:t>
            </w:r>
          </w:p>
        </w:tc>
        <w:tc>
          <w:tcPr>
            <w:tcW w:w="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Сделать вывод о том</w:t>
            </w:r>
            <w:proofErr w:type="gramStart"/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  <w:proofErr w:type="gramEnd"/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ч</w:t>
            </w:r>
            <w:proofErr w:type="gramEnd"/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то музеи сохраняют историю художественной культуры, творения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великих предков для нас;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формировать понятие о важно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сти музеев как хранилищ культурного наследия человечества.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исторические и бытовые картины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использовать художественные материалы; высказывать простейшие суждения о картинах; передавать свои наблюдения и переживания в рисунке; передавать в тематических рисунках пространственные отношения.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отличие исторических и бытовых картин. 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развитие зрительной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памяти и художественного воображения</w:t>
            </w:r>
          </w:p>
        </w:tc>
        <w:tc>
          <w:tcPr>
            <w:tcW w:w="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4259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33</w:t>
            </w:r>
          </w:p>
        </w:tc>
        <w:tc>
          <w:tcPr>
            <w:tcW w:w="21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Скульптура в музее и на улице</w:t>
            </w:r>
          </w:p>
        </w:tc>
        <w:tc>
          <w:tcPr>
            <w:tcW w:w="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Расширить представления о работе скульптора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;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р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азвивать умение уловить п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ластику человеческого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тела в объеме, компоновать части в единое целое; формировать умение смотреть с разных точек зрения на скульптуру.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Систематизировать знания об архитектуре, му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зеях; дать понятия «гармония» и «агрессив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ность» архитектуры; формировать умения рисовать по представле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нию, анализировать и преображать форму; развивать зрительную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память и художественное воображение.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Скульптор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«гармония» и «агрессив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ность» архитектуры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Уметь лепить фигуру человека или животного в движении.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передавать на доступном уровне пропорции человеческого тела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разнообразие материалов, особенности парковой скульптуры.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развивать зрительную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память и художественное воображение.</w:t>
            </w:r>
          </w:p>
        </w:tc>
        <w:tc>
          <w:tcPr>
            <w:tcW w:w="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3E7" w:rsidRPr="008413E7" w:rsidTr="00D745B6">
        <w:trPr>
          <w:trHeight w:hRule="exact" w:val="2105"/>
        </w:trPr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34</w:t>
            </w:r>
          </w:p>
        </w:tc>
        <w:tc>
          <w:tcPr>
            <w:tcW w:w="21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Художественная выставка Обобщение темы IV четверти</w:t>
            </w:r>
          </w:p>
        </w:tc>
        <w:tc>
          <w:tcPr>
            <w:tcW w:w="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Знать понятие выставка,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формировать умения рисовать по представле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softHyphen/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нию, анализировать и преображать форму; развивать зрительную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память и художественное </w:t>
            </w:r>
            <w:proofErr w:type="spellStart"/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воображение</w:t>
            </w:r>
            <w:proofErr w:type="gramStart"/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.О</w:t>
            </w:r>
            <w:proofErr w:type="gramEnd"/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бобщить</w:t>
            </w:r>
            <w:proofErr w:type="spellEnd"/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темы четверти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выставка.</w:t>
            </w: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работу для выставки рисунков.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что такое выставка.</w:t>
            </w:r>
          </w:p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Уметь</w:t>
            </w:r>
            <w:r w:rsidRPr="008413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готовить лучшие работы к выставке.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13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развитие зрительной </w:t>
            </w:r>
            <w:r w:rsidRPr="008413E7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  <w:lang w:eastAsia="ru-RU"/>
              </w:rPr>
              <w:t>памяти и художественного воображения</w:t>
            </w:r>
          </w:p>
        </w:tc>
        <w:tc>
          <w:tcPr>
            <w:tcW w:w="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13E7" w:rsidRPr="008413E7" w:rsidRDefault="008413E7" w:rsidP="008413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413E7" w:rsidRDefault="008413E7" w:rsidP="008413E7">
      <w:pPr>
        <w:jc w:val="center"/>
      </w:pPr>
      <w:bookmarkStart w:id="0" w:name="_GoBack"/>
      <w:bookmarkEnd w:id="0"/>
    </w:p>
    <w:sectPr w:rsidR="008413E7" w:rsidSect="008413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4C65FE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2231C8"/>
    <w:multiLevelType w:val="hybridMultilevel"/>
    <w:tmpl w:val="F82079C8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F4E44"/>
    <w:multiLevelType w:val="hybridMultilevel"/>
    <w:tmpl w:val="BAF4C3B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D2A1F"/>
    <w:multiLevelType w:val="hybridMultilevel"/>
    <w:tmpl w:val="4FA6EC64"/>
    <w:lvl w:ilvl="0" w:tplc="BEF436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B0325A1"/>
    <w:multiLevelType w:val="hybridMultilevel"/>
    <w:tmpl w:val="04466C26"/>
    <w:lvl w:ilvl="0" w:tplc="BEF43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9F33031"/>
    <w:multiLevelType w:val="hybridMultilevel"/>
    <w:tmpl w:val="74CAD746"/>
    <w:lvl w:ilvl="0" w:tplc="42703F9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8F1644"/>
    <w:multiLevelType w:val="hybridMultilevel"/>
    <w:tmpl w:val="BF522738"/>
    <w:lvl w:ilvl="0" w:tplc="BEF43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93B5CF8"/>
    <w:multiLevelType w:val="hybridMultilevel"/>
    <w:tmpl w:val="DAA46722"/>
    <w:lvl w:ilvl="0" w:tplc="494425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480" w:hanging="283"/>
        </w:pPr>
        <w:rPr>
          <w:rFonts w:ascii="Symbol" w:hAnsi="Symbol" w:hint="default"/>
        </w:rPr>
      </w:lvl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7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186"/>
    <w:rsid w:val="0018047A"/>
    <w:rsid w:val="00564186"/>
    <w:rsid w:val="0084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4248</Words>
  <Characters>24215</Characters>
  <Application>Microsoft Office Word</Application>
  <DocSecurity>0</DocSecurity>
  <Lines>201</Lines>
  <Paragraphs>56</Paragraphs>
  <ScaleCrop>false</ScaleCrop>
  <Company>Home</Company>
  <LinksUpToDate>false</LinksUpToDate>
  <CharactersWithSpaces>28407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2014-06-24T03:15:00Z</dcterms:created>
  <dcterms:modified xsi:type="dcterms:W3CDTF">2014-06-24T03:17:00Z</dcterms:modified>
</cp:coreProperties>
</file>