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B6" w:rsidRPr="00D93A18" w:rsidRDefault="005502B6" w:rsidP="005A2D24">
      <w:pPr>
        <w:jc w:val="center"/>
        <w:rPr>
          <w:rFonts w:ascii="Century" w:hAnsi="Century"/>
          <w:b/>
          <w:sz w:val="28"/>
        </w:rPr>
      </w:pPr>
      <w:r w:rsidRPr="00D93A18">
        <w:rPr>
          <w:rFonts w:ascii="Century" w:hAnsi="Century"/>
          <w:b/>
          <w:sz w:val="28"/>
        </w:rPr>
        <w:t>Муниципальное общеобразовательное учреждение –</w:t>
      </w:r>
    </w:p>
    <w:p w:rsidR="005502B6" w:rsidRPr="00D93A18" w:rsidRDefault="005502B6" w:rsidP="005A2D24">
      <w:pPr>
        <w:jc w:val="center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«Зотинская СОШ»</w:t>
      </w:r>
    </w:p>
    <w:p w:rsidR="005502B6" w:rsidRDefault="005502B6" w:rsidP="005A2D24">
      <w:pPr>
        <w:jc w:val="center"/>
        <w:rPr>
          <w:b/>
          <w:bCs/>
          <w:sz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3"/>
        <w:gridCol w:w="4868"/>
      </w:tblGrid>
      <w:tr w:rsidR="005502B6" w:rsidRPr="00564EE8" w:rsidTr="00062DBA">
        <w:trPr>
          <w:trHeight w:val="1584"/>
        </w:trPr>
        <w:tc>
          <w:tcPr>
            <w:tcW w:w="2457" w:type="pct"/>
          </w:tcPr>
          <w:p w:rsidR="005502B6" w:rsidRPr="00564EE8" w:rsidRDefault="005502B6" w:rsidP="00382847">
            <w:pPr>
              <w:tabs>
                <w:tab w:val="left" w:pos="9288"/>
              </w:tabs>
              <w:jc w:val="center"/>
              <w:rPr>
                <w:b/>
              </w:rPr>
            </w:pPr>
            <w:r w:rsidRPr="00564EE8">
              <w:rPr>
                <w:b/>
                <w:sz w:val="22"/>
                <w:szCs w:val="22"/>
              </w:rPr>
              <w:t>«Согласовано»</w:t>
            </w:r>
          </w:p>
          <w:p w:rsidR="005502B6" w:rsidRPr="00564EE8" w:rsidRDefault="005502B6" w:rsidP="00382847">
            <w:pPr>
              <w:tabs>
                <w:tab w:val="left" w:pos="9288"/>
              </w:tabs>
              <w:jc w:val="both"/>
            </w:pPr>
            <w:r w:rsidRPr="00564EE8">
              <w:rPr>
                <w:sz w:val="22"/>
                <w:szCs w:val="22"/>
              </w:rPr>
              <w:t>Заместитель директора школы по УВР</w:t>
            </w:r>
          </w:p>
          <w:p w:rsidR="005502B6" w:rsidRPr="00564EE8" w:rsidRDefault="005502B6" w:rsidP="00382847">
            <w:pPr>
              <w:tabs>
                <w:tab w:val="left" w:pos="9288"/>
              </w:tabs>
              <w:jc w:val="both"/>
            </w:pPr>
            <w:r w:rsidRPr="00564EE8">
              <w:rPr>
                <w:sz w:val="22"/>
                <w:szCs w:val="22"/>
              </w:rPr>
              <w:t>_____________ Дудина О.А.</w:t>
            </w:r>
          </w:p>
          <w:p w:rsidR="005502B6" w:rsidRPr="00564EE8" w:rsidRDefault="005502B6" w:rsidP="00382847">
            <w:pPr>
              <w:tabs>
                <w:tab w:val="left" w:pos="9288"/>
              </w:tabs>
              <w:jc w:val="both"/>
            </w:pPr>
          </w:p>
          <w:p w:rsidR="005502B6" w:rsidRPr="00564EE8" w:rsidRDefault="005502B6" w:rsidP="00382847">
            <w:pPr>
              <w:tabs>
                <w:tab w:val="left" w:pos="9288"/>
              </w:tabs>
              <w:jc w:val="both"/>
            </w:pPr>
            <w:r w:rsidRPr="00564EE8">
              <w:rPr>
                <w:sz w:val="22"/>
                <w:szCs w:val="22"/>
              </w:rPr>
              <w:t>«____»____________2012 г.</w:t>
            </w:r>
          </w:p>
          <w:p w:rsidR="005502B6" w:rsidRPr="00564EE8" w:rsidRDefault="005502B6" w:rsidP="00382847">
            <w:pPr>
              <w:tabs>
                <w:tab w:val="left" w:pos="9288"/>
              </w:tabs>
              <w:jc w:val="center"/>
            </w:pPr>
          </w:p>
        </w:tc>
        <w:tc>
          <w:tcPr>
            <w:tcW w:w="2543" w:type="pct"/>
          </w:tcPr>
          <w:p w:rsidR="005502B6" w:rsidRPr="00564EE8" w:rsidRDefault="005502B6" w:rsidP="00382847">
            <w:pPr>
              <w:tabs>
                <w:tab w:val="left" w:pos="9288"/>
              </w:tabs>
              <w:jc w:val="center"/>
              <w:rPr>
                <w:b/>
              </w:rPr>
            </w:pPr>
            <w:r w:rsidRPr="00564EE8">
              <w:rPr>
                <w:b/>
                <w:sz w:val="22"/>
                <w:szCs w:val="22"/>
              </w:rPr>
              <w:t>«Утверждено»</w:t>
            </w:r>
          </w:p>
          <w:p w:rsidR="005502B6" w:rsidRPr="00564EE8" w:rsidRDefault="005502B6" w:rsidP="00382847">
            <w:pPr>
              <w:tabs>
                <w:tab w:val="left" w:pos="9288"/>
              </w:tabs>
              <w:jc w:val="both"/>
            </w:pPr>
            <w:r w:rsidRPr="00564EE8">
              <w:rPr>
                <w:sz w:val="22"/>
                <w:szCs w:val="22"/>
              </w:rPr>
              <w:t>Директор МОУ «Зотинская СОШ»</w:t>
            </w:r>
          </w:p>
          <w:p w:rsidR="005502B6" w:rsidRPr="00564EE8" w:rsidRDefault="005502B6" w:rsidP="00382847">
            <w:pPr>
              <w:tabs>
                <w:tab w:val="left" w:pos="9288"/>
              </w:tabs>
              <w:jc w:val="both"/>
            </w:pPr>
            <w:r w:rsidRPr="00564EE8">
              <w:rPr>
                <w:sz w:val="22"/>
                <w:szCs w:val="22"/>
              </w:rPr>
              <w:t>_____________Кусакина Н.Г.</w:t>
            </w:r>
          </w:p>
          <w:p w:rsidR="005502B6" w:rsidRPr="00564EE8" w:rsidRDefault="005502B6" w:rsidP="00382847">
            <w:pPr>
              <w:tabs>
                <w:tab w:val="left" w:pos="9288"/>
              </w:tabs>
              <w:jc w:val="both"/>
            </w:pPr>
          </w:p>
          <w:p w:rsidR="005502B6" w:rsidRPr="00564EE8" w:rsidRDefault="005502B6" w:rsidP="00382847">
            <w:pPr>
              <w:tabs>
                <w:tab w:val="left" w:pos="9288"/>
              </w:tabs>
              <w:jc w:val="both"/>
            </w:pPr>
            <w:r w:rsidRPr="00564EE8">
              <w:rPr>
                <w:sz w:val="22"/>
                <w:szCs w:val="22"/>
              </w:rPr>
              <w:t>Приказ № ___ от «___»____2012 г.</w:t>
            </w:r>
          </w:p>
          <w:p w:rsidR="005502B6" w:rsidRPr="00564EE8" w:rsidRDefault="005502B6" w:rsidP="00382847">
            <w:pPr>
              <w:tabs>
                <w:tab w:val="left" w:pos="9288"/>
              </w:tabs>
              <w:jc w:val="center"/>
            </w:pPr>
          </w:p>
        </w:tc>
      </w:tr>
    </w:tbl>
    <w:p w:rsidR="005502B6" w:rsidRDefault="005502B6" w:rsidP="005A2D24">
      <w:pPr>
        <w:jc w:val="center"/>
        <w:rPr>
          <w:b/>
          <w:bCs/>
          <w:sz w:val="40"/>
        </w:rPr>
      </w:pPr>
    </w:p>
    <w:p w:rsidR="005502B6" w:rsidRDefault="005502B6" w:rsidP="005A2D24">
      <w:pPr>
        <w:jc w:val="center"/>
        <w:rPr>
          <w:b/>
          <w:bCs/>
          <w:sz w:val="40"/>
        </w:rPr>
      </w:pPr>
    </w:p>
    <w:p w:rsidR="005502B6" w:rsidRDefault="005502B6" w:rsidP="005A2D24">
      <w:pPr>
        <w:jc w:val="center"/>
        <w:rPr>
          <w:b/>
          <w:bCs/>
          <w:sz w:val="40"/>
        </w:rPr>
      </w:pPr>
    </w:p>
    <w:p w:rsidR="005502B6" w:rsidRDefault="005502B6" w:rsidP="005A2D24">
      <w:pPr>
        <w:jc w:val="center"/>
        <w:rPr>
          <w:b/>
          <w:bCs/>
          <w:sz w:val="40"/>
        </w:rPr>
      </w:pPr>
    </w:p>
    <w:p w:rsidR="005502B6" w:rsidRDefault="005502B6" w:rsidP="005A2D24">
      <w:pPr>
        <w:jc w:val="center"/>
        <w:rPr>
          <w:b/>
          <w:bCs/>
          <w:sz w:val="40"/>
        </w:rPr>
      </w:pPr>
    </w:p>
    <w:p w:rsidR="005502B6" w:rsidRDefault="005502B6" w:rsidP="005A2D24">
      <w:pPr>
        <w:jc w:val="center"/>
        <w:rPr>
          <w:b/>
          <w:bCs/>
          <w:sz w:val="40"/>
        </w:rPr>
      </w:pPr>
    </w:p>
    <w:p w:rsidR="005502B6" w:rsidRPr="00062DBA" w:rsidRDefault="005502B6" w:rsidP="005A2D24">
      <w:pPr>
        <w:jc w:val="center"/>
        <w:rPr>
          <w:b/>
          <w:bCs/>
          <w:sz w:val="32"/>
          <w:szCs w:val="32"/>
        </w:rPr>
      </w:pPr>
    </w:p>
    <w:p w:rsidR="005502B6" w:rsidRPr="00062DBA" w:rsidRDefault="005502B6" w:rsidP="005A2D24">
      <w:pPr>
        <w:jc w:val="center"/>
        <w:rPr>
          <w:rFonts w:ascii="Cambria" w:hAnsi="Cambria"/>
          <w:b/>
          <w:bCs/>
          <w:sz w:val="32"/>
          <w:szCs w:val="32"/>
        </w:rPr>
      </w:pPr>
      <w:r w:rsidRPr="00062DBA">
        <w:rPr>
          <w:rFonts w:ascii="Cambria" w:hAnsi="Cambria"/>
          <w:b/>
          <w:sz w:val="32"/>
          <w:szCs w:val="32"/>
        </w:rPr>
        <w:t>РАБОЧАЯ ПРОГРАММА ПЕДАГОГА</w:t>
      </w:r>
      <w:r w:rsidRPr="00062DBA">
        <w:rPr>
          <w:rFonts w:ascii="Cambria" w:hAnsi="Cambria"/>
          <w:b/>
          <w:bCs/>
          <w:sz w:val="32"/>
          <w:szCs w:val="32"/>
        </w:rPr>
        <w:t xml:space="preserve"> </w:t>
      </w:r>
    </w:p>
    <w:p w:rsidR="005502B6" w:rsidRDefault="005502B6" w:rsidP="005A2D24">
      <w:pPr>
        <w:jc w:val="center"/>
        <w:rPr>
          <w:b/>
          <w:bCs/>
          <w:sz w:val="40"/>
        </w:rPr>
      </w:pPr>
    </w:p>
    <w:p w:rsidR="005502B6" w:rsidRPr="00062DBA" w:rsidRDefault="005502B6" w:rsidP="005A2D24">
      <w:pPr>
        <w:jc w:val="center"/>
        <w:rPr>
          <w:b/>
          <w:bCs/>
          <w:sz w:val="28"/>
          <w:szCs w:val="28"/>
        </w:rPr>
      </w:pPr>
      <w:proofErr w:type="spellStart"/>
      <w:r w:rsidRPr="00062DBA">
        <w:rPr>
          <w:b/>
          <w:bCs/>
          <w:sz w:val="28"/>
          <w:szCs w:val="28"/>
        </w:rPr>
        <w:t>Опеньховской</w:t>
      </w:r>
      <w:proofErr w:type="spellEnd"/>
      <w:r w:rsidRPr="00062DBA">
        <w:rPr>
          <w:b/>
          <w:bCs/>
          <w:sz w:val="28"/>
          <w:szCs w:val="28"/>
        </w:rPr>
        <w:t xml:space="preserve"> Натальи Юрьевны</w:t>
      </w:r>
    </w:p>
    <w:p w:rsidR="005502B6" w:rsidRPr="00062DBA" w:rsidRDefault="005502B6" w:rsidP="005A2D24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 xml:space="preserve"> </w:t>
      </w:r>
      <w:r w:rsidRPr="00062DBA">
        <w:rPr>
          <w:b/>
          <w:bCs/>
          <w:sz w:val="28"/>
          <w:szCs w:val="28"/>
          <w:lang w:val="en-US"/>
        </w:rPr>
        <w:t>I</w:t>
      </w:r>
      <w:r w:rsidRPr="00062DBA">
        <w:rPr>
          <w:b/>
          <w:bCs/>
          <w:sz w:val="28"/>
          <w:szCs w:val="28"/>
        </w:rPr>
        <w:t xml:space="preserve"> квалификационная категория</w:t>
      </w:r>
    </w:p>
    <w:p w:rsidR="005502B6" w:rsidRPr="00062DBA" w:rsidRDefault="005502B6" w:rsidP="005A2D24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5A2D24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по учебному курсу  «Физика»</w:t>
      </w:r>
    </w:p>
    <w:p w:rsidR="005502B6" w:rsidRPr="00062DBA" w:rsidRDefault="005502B6" w:rsidP="005A2D24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10-11 класс</w:t>
      </w:r>
    </w:p>
    <w:p w:rsidR="005502B6" w:rsidRPr="00062DBA" w:rsidRDefault="005502B6" w:rsidP="005A2D24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Базовый уровень</w:t>
      </w:r>
    </w:p>
    <w:p w:rsidR="005502B6" w:rsidRPr="00062DBA" w:rsidRDefault="005502B6" w:rsidP="005A2D24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Автор программы В.А. Касьянов</w:t>
      </w: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rPr>
          <w:i/>
          <w:iCs/>
          <w:sz w:val="28"/>
          <w:szCs w:val="28"/>
        </w:rPr>
      </w:pPr>
      <w:r w:rsidRPr="00062DBA">
        <w:rPr>
          <w:sz w:val="28"/>
          <w:szCs w:val="28"/>
        </w:rPr>
        <w:t xml:space="preserve">                                                                                  </w:t>
      </w: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Pr="00062DBA" w:rsidRDefault="005502B6" w:rsidP="005A2D24">
      <w:pPr>
        <w:jc w:val="center"/>
        <w:rPr>
          <w:sz w:val="28"/>
          <w:szCs w:val="28"/>
        </w:rPr>
      </w:pPr>
    </w:p>
    <w:p w:rsidR="005502B6" w:rsidRDefault="005502B6" w:rsidP="005A2D24">
      <w:pPr>
        <w:jc w:val="center"/>
        <w:rPr>
          <w:sz w:val="28"/>
          <w:szCs w:val="28"/>
        </w:rPr>
      </w:pPr>
    </w:p>
    <w:p w:rsidR="005502B6" w:rsidRDefault="005502B6" w:rsidP="005A2D24">
      <w:pPr>
        <w:jc w:val="center"/>
        <w:rPr>
          <w:sz w:val="28"/>
          <w:szCs w:val="28"/>
        </w:rPr>
      </w:pPr>
    </w:p>
    <w:p w:rsidR="005502B6" w:rsidRPr="00062DBA" w:rsidRDefault="00E52948" w:rsidP="005A2D24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2013</w:t>
      </w:r>
      <w:r w:rsidR="005502B6" w:rsidRPr="00062DBA">
        <w:rPr>
          <w:b/>
          <w:sz w:val="28"/>
          <w:szCs w:val="28"/>
        </w:rPr>
        <w:t xml:space="preserve"> - 201</w:t>
      </w:r>
      <w:r>
        <w:rPr>
          <w:b/>
          <w:sz w:val="28"/>
          <w:szCs w:val="28"/>
        </w:rPr>
        <w:t>4</w:t>
      </w:r>
      <w:r w:rsidR="005502B6" w:rsidRPr="00062DBA">
        <w:rPr>
          <w:b/>
          <w:sz w:val="28"/>
          <w:szCs w:val="28"/>
        </w:rPr>
        <w:t xml:space="preserve">  учебный год</w:t>
      </w:r>
    </w:p>
    <w:p w:rsidR="005502B6" w:rsidRPr="00455B9F" w:rsidRDefault="005502B6" w:rsidP="005A2D24">
      <w:pPr>
        <w:pStyle w:val="a3"/>
        <w:rPr>
          <w:b/>
        </w:rPr>
      </w:pPr>
      <w:r>
        <w:br w:type="page"/>
      </w:r>
      <w:r w:rsidRPr="00455B9F">
        <w:rPr>
          <w:b/>
        </w:rPr>
        <w:lastRenderedPageBreak/>
        <w:t>Пояснительная записка</w:t>
      </w:r>
    </w:p>
    <w:p w:rsidR="005502B6" w:rsidRPr="00455B9F" w:rsidRDefault="005502B6" w:rsidP="007634AE"/>
    <w:p w:rsidR="005502B6" w:rsidRPr="00E81E30" w:rsidRDefault="005502B6" w:rsidP="00062DBA">
      <w:pPr>
        <w:pStyle w:val="a7"/>
        <w:ind w:left="720" w:firstLine="540"/>
        <w:jc w:val="center"/>
        <w:rPr>
          <w:b/>
          <w:bCs/>
          <w:szCs w:val="28"/>
        </w:rPr>
      </w:pPr>
      <w:r w:rsidRPr="00925273">
        <w:rPr>
          <w:color w:val="FF0000"/>
        </w:rPr>
        <w:tab/>
      </w:r>
    </w:p>
    <w:p w:rsidR="005502B6" w:rsidRPr="00E81E30" w:rsidRDefault="005502B6" w:rsidP="00062D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Физика как наука о наиболее общих законах природы, выступая в качестве  учебного предмета в школе, вносит существенный вклад в систему знаний об окружающем мире. Она раскрывает роль науки в экономическом и культурном развитии общества, способствует формированию современного научного мировоззрения. Для решения задач формирования основ научного мировоззрения, развития интеллектуальных способностей и познавательных интересов  школьников в процессе изучения физики основное внимание следует уделять  не передаче суммы готовых знаний, а знакомству с методами научного познания окружающего мира, постановке проблем, требующих от учащихся самостоятельной деятельности по их разрешению. Подчеркнем, что ознакомление школьников с методами научного познания предполагается проводить при изучении всех разделов курса физики, а не только при изучении специального раздела «Физика и методы научного познания»</w:t>
      </w:r>
    </w:p>
    <w:p w:rsidR="005502B6" w:rsidRPr="00E81E30" w:rsidRDefault="005502B6" w:rsidP="00062DBA">
      <w:pPr>
        <w:pStyle w:val="ab"/>
        <w:ind w:firstLine="720"/>
        <w:jc w:val="both"/>
        <w:rPr>
          <w:rFonts w:ascii="Times New Roman" w:hAnsi="Times New Roman"/>
          <w:sz w:val="28"/>
          <w:szCs w:val="28"/>
        </w:rPr>
      </w:pPr>
      <w:r w:rsidRPr="00E81E30">
        <w:rPr>
          <w:rFonts w:ascii="Times New Roman" w:hAnsi="Times New Roman"/>
          <w:b/>
          <w:bCs/>
          <w:sz w:val="28"/>
          <w:szCs w:val="28"/>
        </w:rPr>
        <w:tab/>
      </w:r>
      <w:r w:rsidRPr="00E81E30">
        <w:rPr>
          <w:rFonts w:ascii="Times New Roman" w:hAnsi="Times New Roman"/>
          <w:sz w:val="28"/>
          <w:szCs w:val="28"/>
        </w:rPr>
        <w:t xml:space="preserve">Гуманитарное значение физики как составной части общего образовании состоит в том, что она вооружает школьника </w:t>
      </w:r>
      <w:r w:rsidRPr="00E81E30">
        <w:rPr>
          <w:rFonts w:ascii="Times New Roman" w:hAnsi="Times New Roman"/>
          <w:b/>
          <w:i/>
          <w:sz w:val="28"/>
          <w:szCs w:val="28"/>
        </w:rPr>
        <w:t>научным методом познания</w:t>
      </w:r>
      <w:r w:rsidRPr="00E81E30">
        <w:rPr>
          <w:rFonts w:ascii="Times New Roman" w:hAnsi="Times New Roman"/>
          <w:i/>
          <w:sz w:val="28"/>
          <w:szCs w:val="28"/>
        </w:rPr>
        <w:t>,</w:t>
      </w:r>
      <w:r w:rsidRPr="00E81E30">
        <w:rPr>
          <w:rFonts w:ascii="Times New Roman" w:hAnsi="Times New Roman"/>
          <w:sz w:val="28"/>
          <w:szCs w:val="28"/>
        </w:rPr>
        <w:t xml:space="preserve"> позволяющим получать объективные знания об окружающем мире</w:t>
      </w:r>
      <w:r w:rsidRPr="00E81E30">
        <w:rPr>
          <w:rFonts w:ascii="Times New Roman" w:hAnsi="Times New Roman"/>
          <w:i/>
          <w:sz w:val="28"/>
          <w:szCs w:val="28"/>
        </w:rPr>
        <w:t>.</w:t>
      </w:r>
    </w:p>
    <w:p w:rsidR="005502B6" w:rsidRPr="00E81E30" w:rsidRDefault="005502B6" w:rsidP="00062DBA">
      <w:pPr>
        <w:ind w:firstLine="720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Знание физических законов необходимо для изучения химии, биологии, физической географии, технологии, ОБЖ.</w:t>
      </w:r>
    </w:p>
    <w:p w:rsidR="005502B6" w:rsidRPr="00E81E30" w:rsidRDefault="005502B6" w:rsidP="00062DBA">
      <w:pPr>
        <w:ind w:firstLine="720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Курс физики в примерной программе среднего (полного) общего образования структурируется на основе физических теорий: механика, молекулярная физика, электродинамика, электромагнитные колебания и волны, квантовая физика.</w:t>
      </w:r>
    </w:p>
    <w:p w:rsidR="005502B6" w:rsidRPr="00E81E30" w:rsidRDefault="005502B6" w:rsidP="00062DBA">
      <w:pPr>
        <w:ind w:firstLine="708"/>
        <w:rPr>
          <w:sz w:val="28"/>
          <w:szCs w:val="28"/>
        </w:rPr>
      </w:pPr>
      <w:r w:rsidRPr="00E81E30">
        <w:rPr>
          <w:sz w:val="28"/>
          <w:szCs w:val="28"/>
        </w:rPr>
        <w:t>Особенностью предмета физика в учебном плане образовательной школы является и тот факт, что овладение основными физическими понятиями и законами на базовом уровне стало необходимым практически каждому человеку в современной жизни.</w:t>
      </w:r>
    </w:p>
    <w:p w:rsidR="005502B6" w:rsidRPr="00E81E30" w:rsidRDefault="005502B6" w:rsidP="00062DBA">
      <w:pPr>
        <w:pStyle w:val="2"/>
        <w:spacing w:line="240" w:lineRule="auto"/>
        <w:ind w:firstLine="720"/>
        <w:rPr>
          <w:b/>
          <w:sz w:val="28"/>
          <w:szCs w:val="28"/>
        </w:rPr>
      </w:pPr>
      <w:r w:rsidRPr="00E81E30">
        <w:rPr>
          <w:b/>
          <w:bCs/>
          <w:sz w:val="28"/>
          <w:szCs w:val="28"/>
        </w:rPr>
        <w:tab/>
      </w:r>
      <w:r w:rsidRPr="00E81E30">
        <w:rPr>
          <w:b/>
          <w:sz w:val="28"/>
          <w:szCs w:val="28"/>
        </w:rPr>
        <w:t>Цели изучения физики</w:t>
      </w:r>
    </w:p>
    <w:p w:rsidR="005502B6" w:rsidRPr="00E81E30" w:rsidRDefault="005502B6" w:rsidP="00062DBA">
      <w:pPr>
        <w:pStyle w:val="2"/>
        <w:spacing w:line="240" w:lineRule="auto"/>
        <w:ind w:firstLine="567"/>
        <w:rPr>
          <w:b/>
          <w:sz w:val="28"/>
          <w:szCs w:val="28"/>
        </w:rPr>
      </w:pPr>
      <w:r w:rsidRPr="00E81E30">
        <w:rPr>
          <w:b/>
          <w:sz w:val="28"/>
          <w:szCs w:val="28"/>
        </w:rPr>
        <w:t>Изучение физики в средних (полных) образовательных учреждениях на базовом уровне направлено на достижение следующих целей:</w:t>
      </w:r>
    </w:p>
    <w:p w:rsidR="005502B6" w:rsidRPr="00E81E30" w:rsidRDefault="005502B6" w:rsidP="00062DBA">
      <w:pPr>
        <w:numPr>
          <w:ilvl w:val="0"/>
          <w:numId w:val="18"/>
        </w:numPr>
        <w:tabs>
          <w:tab w:val="clear" w:pos="567"/>
        </w:tabs>
        <w:ind w:left="540"/>
        <w:jc w:val="both"/>
        <w:rPr>
          <w:sz w:val="28"/>
          <w:szCs w:val="28"/>
        </w:rPr>
      </w:pPr>
      <w:r w:rsidRPr="00E81E30">
        <w:rPr>
          <w:b/>
          <w:i/>
          <w:sz w:val="28"/>
          <w:szCs w:val="28"/>
        </w:rPr>
        <w:t xml:space="preserve">освоение знаний </w:t>
      </w:r>
      <w:r w:rsidRPr="00E81E30">
        <w:rPr>
          <w:i/>
          <w:sz w:val="28"/>
          <w:szCs w:val="28"/>
        </w:rPr>
        <w:t>о</w:t>
      </w:r>
      <w:r w:rsidRPr="00E81E30">
        <w:rPr>
          <w:sz w:val="28"/>
          <w:szCs w:val="28"/>
        </w:rPr>
        <w:t xml:space="preserve"> фундаментальных физических законах и принципах, лежащих в основе современной физической картины мира; наиболее важных открытиях в области физики, оказавших определяющее влияние на развитие техники и технологии; методах научного познания природы; </w:t>
      </w:r>
    </w:p>
    <w:p w:rsidR="005502B6" w:rsidRPr="00E81E30" w:rsidRDefault="005502B6" w:rsidP="00062DBA">
      <w:pPr>
        <w:numPr>
          <w:ilvl w:val="0"/>
          <w:numId w:val="18"/>
        </w:numPr>
        <w:tabs>
          <w:tab w:val="clear" w:pos="567"/>
        </w:tabs>
        <w:ind w:left="540"/>
        <w:jc w:val="both"/>
        <w:rPr>
          <w:sz w:val="28"/>
          <w:szCs w:val="28"/>
        </w:rPr>
      </w:pPr>
      <w:r w:rsidRPr="00E81E30">
        <w:rPr>
          <w:b/>
          <w:i/>
          <w:sz w:val="28"/>
          <w:szCs w:val="28"/>
        </w:rPr>
        <w:t>овладение умениями</w:t>
      </w:r>
      <w:r w:rsidRPr="00E81E30">
        <w:rPr>
          <w:b/>
          <w:sz w:val="28"/>
          <w:szCs w:val="28"/>
        </w:rPr>
        <w:t xml:space="preserve"> </w:t>
      </w:r>
      <w:r w:rsidRPr="00E81E30">
        <w:rPr>
          <w:sz w:val="28"/>
          <w:szCs w:val="28"/>
        </w:rPr>
        <w:t xml:space="preserve">проводить наблюдения, планировать и выполнять эксперименты, выдвигать гипотезы и </w:t>
      </w:r>
      <w:r w:rsidRPr="00E81E30">
        <w:rPr>
          <w:color w:val="000000"/>
          <w:sz w:val="28"/>
          <w:szCs w:val="28"/>
        </w:rPr>
        <w:t xml:space="preserve">строить модели, </w:t>
      </w:r>
      <w:r w:rsidRPr="00E81E30">
        <w:rPr>
          <w:sz w:val="28"/>
          <w:szCs w:val="28"/>
        </w:rPr>
        <w:t xml:space="preserve">применять полученные знания по физике для объяснения разнообразных физических явлений и свойств веществ; практического использования </w:t>
      </w:r>
      <w:r w:rsidRPr="00E81E30">
        <w:rPr>
          <w:sz w:val="28"/>
          <w:szCs w:val="28"/>
        </w:rPr>
        <w:lastRenderedPageBreak/>
        <w:t>физических знаний; оценивать достоверность естественнонаучной информации;</w:t>
      </w:r>
    </w:p>
    <w:p w:rsidR="005502B6" w:rsidRPr="00E81E30" w:rsidRDefault="005502B6" w:rsidP="00062DBA">
      <w:pPr>
        <w:numPr>
          <w:ilvl w:val="0"/>
          <w:numId w:val="18"/>
        </w:numPr>
        <w:tabs>
          <w:tab w:val="clear" w:pos="567"/>
        </w:tabs>
        <w:ind w:left="540"/>
        <w:jc w:val="both"/>
        <w:rPr>
          <w:sz w:val="28"/>
          <w:szCs w:val="28"/>
        </w:rPr>
      </w:pPr>
      <w:r w:rsidRPr="00E81E30">
        <w:rPr>
          <w:b/>
          <w:i/>
          <w:sz w:val="28"/>
          <w:szCs w:val="28"/>
        </w:rPr>
        <w:t xml:space="preserve">развитие </w:t>
      </w:r>
      <w:r w:rsidRPr="00E81E30">
        <w:rPr>
          <w:sz w:val="28"/>
          <w:szCs w:val="28"/>
        </w:rPr>
        <w:t>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технологий;</w:t>
      </w:r>
    </w:p>
    <w:p w:rsidR="005502B6" w:rsidRPr="00E81E30" w:rsidRDefault="005502B6" w:rsidP="00062DBA">
      <w:pPr>
        <w:numPr>
          <w:ilvl w:val="0"/>
          <w:numId w:val="18"/>
        </w:numPr>
        <w:tabs>
          <w:tab w:val="clear" w:pos="567"/>
        </w:tabs>
        <w:ind w:left="540"/>
        <w:jc w:val="both"/>
        <w:rPr>
          <w:sz w:val="28"/>
          <w:szCs w:val="28"/>
        </w:rPr>
      </w:pPr>
      <w:r w:rsidRPr="00E81E30">
        <w:rPr>
          <w:b/>
          <w:i/>
          <w:sz w:val="28"/>
          <w:szCs w:val="28"/>
        </w:rPr>
        <w:t xml:space="preserve">воспитание </w:t>
      </w:r>
      <w:r w:rsidRPr="00E81E30">
        <w:rPr>
          <w:sz w:val="28"/>
          <w:szCs w:val="28"/>
        </w:rPr>
        <w:t>убежденности в возможности познания законов природы; использования достижений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среды;</w:t>
      </w:r>
    </w:p>
    <w:p w:rsidR="005502B6" w:rsidRPr="00E81E30" w:rsidRDefault="005502B6" w:rsidP="00062DBA">
      <w:pPr>
        <w:numPr>
          <w:ilvl w:val="0"/>
          <w:numId w:val="18"/>
        </w:numPr>
        <w:tabs>
          <w:tab w:val="clear" w:pos="567"/>
        </w:tabs>
        <w:ind w:left="540"/>
        <w:jc w:val="both"/>
        <w:rPr>
          <w:sz w:val="28"/>
          <w:szCs w:val="28"/>
        </w:rPr>
      </w:pPr>
      <w:r w:rsidRPr="00E81E30">
        <w:rPr>
          <w:b/>
          <w:sz w:val="28"/>
          <w:szCs w:val="28"/>
        </w:rPr>
        <w:t xml:space="preserve">использование приобретенных знаний и умений </w:t>
      </w:r>
      <w:r w:rsidRPr="00E81E30">
        <w:rPr>
          <w:sz w:val="28"/>
          <w:szCs w:val="28"/>
        </w:rPr>
        <w:t>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5502B6" w:rsidRPr="00E81E30" w:rsidRDefault="005502B6" w:rsidP="00062DBA">
      <w:pPr>
        <w:ind w:firstLine="567"/>
        <w:jc w:val="both"/>
        <w:rPr>
          <w:b/>
          <w:sz w:val="28"/>
          <w:szCs w:val="28"/>
        </w:rPr>
      </w:pPr>
      <w:r w:rsidRPr="00E81E30">
        <w:rPr>
          <w:b/>
          <w:sz w:val="28"/>
          <w:szCs w:val="28"/>
        </w:rPr>
        <w:t>Место предмета в учебном плане</w:t>
      </w:r>
    </w:p>
    <w:p w:rsidR="005502B6" w:rsidRPr="00E81E30" w:rsidRDefault="005502B6" w:rsidP="00062D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Федеральный базисный учебный план для образовательных учреждений Российской Федерации отводит 140 часов для обязательного изучения физики на базовом уровне ступени среднего (полного) общего образования. В том числе в </w:t>
      </w:r>
      <w:r w:rsidRPr="00E81E30">
        <w:rPr>
          <w:sz w:val="28"/>
          <w:szCs w:val="28"/>
          <w:lang w:val="en-US"/>
        </w:rPr>
        <w:t>X</w:t>
      </w:r>
      <w:r w:rsidRPr="00E81E30">
        <w:rPr>
          <w:sz w:val="28"/>
          <w:szCs w:val="28"/>
        </w:rPr>
        <w:t xml:space="preserve"> и </w:t>
      </w:r>
      <w:r w:rsidRPr="00E81E30">
        <w:rPr>
          <w:sz w:val="28"/>
          <w:szCs w:val="28"/>
          <w:lang w:val="en-US"/>
        </w:rPr>
        <w:t>XI</w:t>
      </w:r>
      <w:r w:rsidRPr="00E81E30">
        <w:rPr>
          <w:sz w:val="28"/>
          <w:szCs w:val="28"/>
        </w:rPr>
        <w:t xml:space="preserve"> классах по 70 учебных часов из расчета 2 учебных часа в неделю. В примерных программах предусмотрен резерв свободного учебного времени в объеме 14 учебных часов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технологий, учета местных условий.</w:t>
      </w:r>
    </w:p>
    <w:p w:rsidR="005502B6" w:rsidRPr="00E81E30" w:rsidRDefault="005502B6" w:rsidP="00062DBA">
      <w:pPr>
        <w:jc w:val="both"/>
        <w:rPr>
          <w:sz w:val="28"/>
          <w:szCs w:val="28"/>
        </w:rPr>
      </w:pPr>
    </w:p>
    <w:p w:rsidR="005502B6" w:rsidRPr="00CB711A" w:rsidRDefault="005502B6" w:rsidP="00062DBA">
      <w:pPr>
        <w:jc w:val="both"/>
        <w:rPr>
          <w:b/>
          <w:sz w:val="28"/>
        </w:rPr>
      </w:pPr>
      <w:r w:rsidRPr="00CB711A">
        <w:rPr>
          <w:b/>
          <w:szCs w:val="28"/>
        </w:rPr>
        <w:t>Рабочая программа по физике составлена на основе</w:t>
      </w:r>
      <w:r w:rsidRPr="00CB711A">
        <w:rPr>
          <w:b/>
        </w:rPr>
        <w:t xml:space="preserve"> программы для общеобразовательных учреждение </w:t>
      </w:r>
      <w:proofErr w:type="gramStart"/>
      <w:r w:rsidRPr="00CB711A">
        <w:rPr>
          <w:b/>
        </w:rPr>
        <w:t xml:space="preserve">( </w:t>
      </w:r>
      <w:proofErr w:type="gramEnd"/>
      <w:r w:rsidRPr="00CB711A">
        <w:rPr>
          <w:b/>
        </w:rPr>
        <w:t xml:space="preserve">Физика. </w:t>
      </w:r>
      <w:proofErr w:type="gramStart"/>
      <w:r w:rsidRPr="00CB711A">
        <w:rPr>
          <w:b/>
        </w:rPr>
        <w:t xml:space="preserve">Астрономия. 7-11 кл.), федерального компонента государственного стандарта среднего (полного) общего образования по физике, </w:t>
      </w:r>
      <w:r w:rsidRPr="00CB711A">
        <w:rPr>
          <w:b/>
          <w:szCs w:val="28"/>
        </w:rPr>
        <w:t xml:space="preserve">обязательного минимума в соответствии с Базисным учебным планом общеобразовательных учреждений </w:t>
      </w:r>
      <w:r w:rsidRPr="00CB711A">
        <w:rPr>
          <w:b/>
          <w:szCs w:val="28"/>
          <w:u w:val="single"/>
        </w:rPr>
        <w:t>по 2 часа в неделю в 10 - 11 классах</w:t>
      </w:r>
      <w:r w:rsidRPr="00CB711A">
        <w:rPr>
          <w:b/>
          <w:szCs w:val="28"/>
        </w:rPr>
        <w:t xml:space="preserve">, </w:t>
      </w:r>
      <w:r w:rsidRPr="00CB711A">
        <w:rPr>
          <w:b/>
          <w:szCs w:val="28"/>
          <w:u w:val="single"/>
        </w:rPr>
        <w:t xml:space="preserve">авторской программой  В.А. Касьянова </w:t>
      </w:r>
      <w:r w:rsidRPr="00CB711A">
        <w:rPr>
          <w:b/>
          <w:u w:val="single"/>
        </w:rPr>
        <w:t>(Касьянов В.А., «Физика-11», «Физика -10», базовый уровень)</w:t>
      </w:r>
      <w:r w:rsidRPr="00CB711A">
        <w:rPr>
          <w:b/>
          <w:szCs w:val="28"/>
          <w:u w:val="single"/>
        </w:rPr>
        <w:t xml:space="preserve"> и в соответствии с выбранным  УМК:</w:t>
      </w:r>
      <w:proofErr w:type="gramEnd"/>
    </w:p>
    <w:p w:rsidR="005502B6" w:rsidRPr="00E81E30" w:rsidRDefault="005502B6" w:rsidP="00062DBA">
      <w:pPr>
        <w:ind w:left="567" w:firstLine="567"/>
        <w:jc w:val="both"/>
        <w:rPr>
          <w:b/>
          <w:sz w:val="28"/>
          <w:szCs w:val="28"/>
          <w:u w:val="single"/>
        </w:rPr>
      </w:pPr>
      <w:r w:rsidRPr="00E81E30">
        <w:rPr>
          <w:b/>
          <w:sz w:val="28"/>
          <w:szCs w:val="28"/>
          <w:u w:val="single"/>
        </w:rPr>
        <w:t xml:space="preserve"> </w:t>
      </w:r>
    </w:p>
    <w:p w:rsidR="005502B6" w:rsidRPr="00E81E30" w:rsidRDefault="005502B6" w:rsidP="00062DBA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 Учебники «Физика – 10», «Физика – 11»;</w:t>
      </w:r>
    </w:p>
    <w:p w:rsidR="005502B6" w:rsidRPr="00E81E30" w:rsidRDefault="005502B6" w:rsidP="00062DBA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«Тетрадь для лабораторных работ – 10» и «Тетрадь для лабораторных работ – 11»;</w:t>
      </w:r>
    </w:p>
    <w:p w:rsidR="005502B6" w:rsidRPr="00E81E30" w:rsidRDefault="005502B6" w:rsidP="00062DBA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«Тетради для лабораторных работ</w:t>
      </w:r>
      <w:proofErr w:type="gramStart"/>
      <w:r w:rsidRPr="00E81E30">
        <w:rPr>
          <w:sz w:val="28"/>
          <w:szCs w:val="28"/>
        </w:rPr>
        <w:t>»(</w:t>
      </w:r>
      <w:proofErr w:type="gramEnd"/>
      <w:r w:rsidRPr="00E81E30">
        <w:rPr>
          <w:sz w:val="28"/>
          <w:szCs w:val="28"/>
        </w:rPr>
        <w:t>отдельно для каждого класса);</w:t>
      </w:r>
    </w:p>
    <w:p w:rsidR="005502B6" w:rsidRPr="00E81E30" w:rsidRDefault="005502B6" w:rsidP="00062DBA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Тематического и поурочного планировани</w:t>
      </w:r>
      <w:proofErr w:type="gramStart"/>
      <w:r w:rsidRPr="00E81E30">
        <w:rPr>
          <w:sz w:val="28"/>
          <w:szCs w:val="28"/>
        </w:rPr>
        <w:t>я(</w:t>
      </w:r>
      <w:proofErr w:type="gramEnd"/>
      <w:r w:rsidRPr="00E81E30">
        <w:rPr>
          <w:sz w:val="28"/>
          <w:szCs w:val="28"/>
        </w:rPr>
        <w:t xml:space="preserve"> отдельно для каждого класса);</w:t>
      </w:r>
    </w:p>
    <w:p w:rsidR="005502B6" w:rsidRPr="00E81E30" w:rsidRDefault="005502B6" w:rsidP="00062DBA">
      <w:pPr>
        <w:pStyle w:val="aa"/>
        <w:numPr>
          <w:ilvl w:val="0"/>
          <w:numId w:val="16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«Тетради по контрольным работам» содержат по 2 варианта по всем разделам курса, структурно и содержательно </w:t>
      </w:r>
      <w:r w:rsidRPr="00E81E30">
        <w:rPr>
          <w:sz w:val="28"/>
          <w:szCs w:val="28"/>
        </w:rPr>
        <w:lastRenderedPageBreak/>
        <w:t>соответствующих уровню ЕГЭ, что облегчает учащимся адаптацию к системе экзаменационного тестирования.</w:t>
      </w:r>
    </w:p>
    <w:p w:rsidR="005502B6" w:rsidRPr="00E81E30" w:rsidRDefault="005502B6" w:rsidP="00062DBA">
      <w:pPr>
        <w:pStyle w:val="aa"/>
        <w:ind w:left="1425"/>
        <w:jc w:val="both"/>
        <w:rPr>
          <w:sz w:val="28"/>
          <w:szCs w:val="28"/>
        </w:rPr>
      </w:pPr>
    </w:p>
    <w:p w:rsidR="005502B6" w:rsidRPr="00E81E30" w:rsidRDefault="005502B6" w:rsidP="00062DBA">
      <w:pPr>
        <w:pStyle w:val="aa"/>
        <w:ind w:left="1425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Материал комплекта полностью соответствует «Примерной программе по физике среднего (полного) общего образования (уровень В)», обязательному минимуму содержания среднего (полного) образования, учебники рекомендованы Министерством образования РФ и включены в Федеральный перечень.</w:t>
      </w:r>
    </w:p>
    <w:p w:rsidR="005502B6" w:rsidRPr="00E81E30" w:rsidRDefault="005502B6" w:rsidP="00062DBA">
      <w:pPr>
        <w:jc w:val="both"/>
        <w:rPr>
          <w:sz w:val="28"/>
          <w:szCs w:val="28"/>
        </w:rPr>
      </w:pPr>
      <w:r w:rsidRPr="00E81E30">
        <w:rPr>
          <w:sz w:val="28"/>
          <w:szCs w:val="28"/>
        </w:rPr>
        <w:tab/>
      </w:r>
      <w:r w:rsidRPr="00E81E30">
        <w:rPr>
          <w:b/>
          <w:sz w:val="28"/>
          <w:szCs w:val="28"/>
        </w:rPr>
        <w:t xml:space="preserve">Учебник 10 класса </w:t>
      </w:r>
      <w:r w:rsidRPr="00E81E30">
        <w:rPr>
          <w:sz w:val="28"/>
          <w:szCs w:val="28"/>
        </w:rPr>
        <w:t>включает следующие разделы: «Механика» (классическая и релятивистская), «Молекулярная физика» (туда же входят термодинамика и механические волны), «Электродинамика» (электростатика).</w:t>
      </w:r>
    </w:p>
    <w:p w:rsidR="005502B6" w:rsidRPr="00E81E30" w:rsidRDefault="005502B6" w:rsidP="00062DBA">
      <w:pPr>
        <w:jc w:val="both"/>
        <w:rPr>
          <w:sz w:val="28"/>
          <w:szCs w:val="28"/>
        </w:rPr>
      </w:pPr>
      <w:r w:rsidRPr="00E81E30">
        <w:rPr>
          <w:sz w:val="28"/>
          <w:szCs w:val="28"/>
        </w:rPr>
        <w:tab/>
      </w:r>
      <w:r w:rsidRPr="00E81E30">
        <w:rPr>
          <w:b/>
          <w:sz w:val="28"/>
          <w:szCs w:val="28"/>
        </w:rPr>
        <w:t xml:space="preserve">Учебник 11 класса </w:t>
      </w:r>
      <w:r w:rsidRPr="00E81E30">
        <w:rPr>
          <w:sz w:val="28"/>
          <w:szCs w:val="28"/>
        </w:rPr>
        <w:t>содержит следующие разделы; «Электродинамика» ( постоянный ток, магнитное поле, электромагнетизм),  «Электромагнитное излучение» ( получение волн ради</w:t>
      </w:r>
      <w:proofErr w:type="gramStart"/>
      <w:r w:rsidRPr="00E81E30">
        <w:rPr>
          <w:sz w:val="28"/>
          <w:szCs w:val="28"/>
        </w:rPr>
        <w:t>о-</w:t>
      </w:r>
      <w:proofErr w:type="gramEnd"/>
      <w:r w:rsidRPr="00E81E30">
        <w:rPr>
          <w:sz w:val="28"/>
          <w:szCs w:val="28"/>
        </w:rPr>
        <w:t xml:space="preserve"> и СВЧ-диапазона, геометрическая и волновая оптика, квантовая теория излучения), «Физика высоких энергий» (физика атомного ядра, элементарные частицы).  </w:t>
      </w:r>
    </w:p>
    <w:p w:rsidR="005502B6" w:rsidRPr="00E81E30" w:rsidRDefault="005502B6" w:rsidP="00062DBA">
      <w:pPr>
        <w:pStyle w:val="aa"/>
        <w:ind w:left="1425"/>
        <w:jc w:val="both"/>
        <w:rPr>
          <w:sz w:val="28"/>
          <w:szCs w:val="28"/>
        </w:rPr>
      </w:pPr>
    </w:p>
    <w:p w:rsidR="005502B6" w:rsidRPr="00E81E30" w:rsidRDefault="005502B6" w:rsidP="00062DBA">
      <w:pPr>
        <w:ind w:firstLine="708"/>
        <w:jc w:val="both"/>
        <w:rPr>
          <w:b/>
          <w:sz w:val="28"/>
          <w:szCs w:val="28"/>
        </w:rPr>
      </w:pPr>
      <w:r w:rsidRPr="00E81E30">
        <w:rPr>
          <w:b/>
          <w:sz w:val="28"/>
          <w:szCs w:val="28"/>
        </w:rPr>
        <w:t>Особенности  курса:</w:t>
      </w:r>
    </w:p>
    <w:p w:rsidR="005502B6" w:rsidRPr="00E81E30" w:rsidRDefault="005502B6" w:rsidP="00062DBA">
      <w:pPr>
        <w:ind w:firstLine="708"/>
        <w:jc w:val="both"/>
        <w:rPr>
          <w:b/>
          <w:sz w:val="28"/>
          <w:szCs w:val="28"/>
        </w:rPr>
      </w:pPr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Единством и взаимосвязью всех разделов в результате последовательной детализации при изучении структуры вещества (от макр</w:t>
      </w:r>
      <w:proofErr w:type="gramStart"/>
      <w:r w:rsidRPr="00E81E30">
        <w:rPr>
          <w:sz w:val="28"/>
          <w:szCs w:val="28"/>
        </w:rPr>
        <w:t>о-</w:t>
      </w:r>
      <w:proofErr w:type="gramEnd"/>
      <w:r w:rsidRPr="00E81E30">
        <w:rPr>
          <w:sz w:val="28"/>
          <w:szCs w:val="28"/>
        </w:rPr>
        <w:t xml:space="preserve"> до </w:t>
      </w:r>
      <w:proofErr w:type="spellStart"/>
      <w:r w:rsidRPr="00E81E30">
        <w:rPr>
          <w:sz w:val="28"/>
          <w:szCs w:val="28"/>
        </w:rPr>
        <w:t>микромасштабов</w:t>
      </w:r>
      <w:proofErr w:type="spellEnd"/>
      <w:r w:rsidRPr="00E81E30">
        <w:rPr>
          <w:sz w:val="28"/>
          <w:szCs w:val="28"/>
        </w:rPr>
        <w:t>);</w:t>
      </w:r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Отсутствием деления физики на классическую и современную (СТО рассматривается вслед за механикой Ньютона как её обобщение на случай движения тел со скоростью света; квантовая теория привлекается для объяснения спектров излучения и поглощения высоких частот, исследования структуры микромира);</w:t>
      </w:r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Доказательностью изложения материала, базирующейся на простых математических методах и качественных оценках </w:t>
      </w:r>
      <w:proofErr w:type="gramStart"/>
      <w:r w:rsidRPr="00E81E30">
        <w:rPr>
          <w:sz w:val="28"/>
          <w:szCs w:val="28"/>
        </w:rPr>
        <w:t xml:space="preserve">( </w:t>
      </w:r>
      <w:proofErr w:type="gramEnd"/>
      <w:r w:rsidRPr="00E81E30">
        <w:rPr>
          <w:sz w:val="28"/>
          <w:szCs w:val="28"/>
        </w:rPr>
        <w:t>позволяющихся получить, например, выражение для силы трения покоя и для амплитуды вынужденных колебаний маятника, оценить размер ядра, энергию связи нуклонов в ядре, критическую массу урана, величины зарядов кварков);</w:t>
      </w:r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Максимальным использованием корректных физических моделей и аналогий (модели кристалла, электризации  трением, сверхпроводимости, аналогии движения частиц в однородном гравитационном и электростатическом полях, распространения механических и электромагнитных волн, давления идеального и фотонного газов);</w:t>
      </w:r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Рассмотрением принципа действия современных технических устройств (</w:t>
      </w:r>
      <w:proofErr w:type="spellStart"/>
      <w:r w:rsidRPr="00E81E30">
        <w:rPr>
          <w:sz w:val="28"/>
          <w:szCs w:val="28"/>
        </w:rPr>
        <w:t>ксерокопировательной</w:t>
      </w:r>
      <w:proofErr w:type="spellEnd"/>
      <w:r w:rsidRPr="00E81E30">
        <w:rPr>
          <w:sz w:val="28"/>
          <w:szCs w:val="28"/>
        </w:rPr>
        <w:t xml:space="preserve"> машины, </w:t>
      </w:r>
      <w:r w:rsidRPr="00E81E30">
        <w:rPr>
          <w:sz w:val="28"/>
          <w:szCs w:val="28"/>
        </w:rPr>
        <w:lastRenderedPageBreak/>
        <w:t xml:space="preserve">электростатического фильтра для очистки воздуха от пыли, клавиатуры компьютера, детектора металлических предметов, поезда на магнитной подушке, </w:t>
      </w:r>
      <w:proofErr w:type="spellStart"/>
      <w:r w:rsidRPr="00E81E30">
        <w:rPr>
          <w:sz w:val="28"/>
          <w:szCs w:val="28"/>
        </w:rPr>
        <w:t>световода</w:t>
      </w:r>
      <w:proofErr w:type="spellEnd"/>
      <w:r w:rsidRPr="00E81E30">
        <w:rPr>
          <w:sz w:val="28"/>
          <w:szCs w:val="28"/>
        </w:rPr>
        <w:t>)</w:t>
      </w:r>
      <w:proofErr w:type="gramStart"/>
      <w:r w:rsidRPr="00E81E30">
        <w:rPr>
          <w:sz w:val="28"/>
          <w:szCs w:val="28"/>
        </w:rPr>
        <w:t xml:space="preserve"> ;</w:t>
      </w:r>
      <w:proofErr w:type="gramEnd"/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Общекультурным аспектом физического знания, реализацией идеи </w:t>
      </w:r>
      <w:proofErr w:type="spellStart"/>
      <w:r w:rsidRPr="00E81E30">
        <w:rPr>
          <w:sz w:val="28"/>
          <w:szCs w:val="28"/>
        </w:rPr>
        <w:t>межпредметных</w:t>
      </w:r>
      <w:proofErr w:type="spellEnd"/>
      <w:r w:rsidRPr="00E81E30">
        <w:rPr>
          <w:sz w:val="28"/>
          <w:szCs w:val="28"/>
        </w:rPr>
        <w:t xml:space="preserve"> связе</w:t>
      </w:r>
      <w:proofErr w:type="gramStart"/>
      <w:r w:rsidRPr="00E81E30">
        <w:rPr>
          <w:sz w:val="28"/>
          <w:szCs w:val="28"/>
        </w:rPr>
        <w:t>й(</w:t>
      </w:r>
      <w:proofErr w:type="gramEnd"/>
      <w:r w:rsidRPr="00E81E30">
        <w:rPr>
          <w:sz w:val="28"/>
          <w:szCs w:val="28"/>
        </w:rPr>
        <w:t>симметрия в природе, архитектуре, живописи, упругие деформации в биологических тканях, физиологическое воздействие перегрузок на организм, существование электрического поля у рыб, объяснение причин возникновения радиационных поясов Земли, использование явления радиоактивного распада в изотопной  хронологии) ;</w:t>
      </w:r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Приложением к каждому параграфу контрольных вопросов, задач, таблиц, содержащих нестандартные сведения о диапазоне изменения физических величин;</w:t>
      </w:r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Завершением всех глав учебников «Основными положениями», обобщающими основные определения, законы и формулы;</w:t>
      </w:r>
    </w:p>
    <w:p w:rsidR="005502B6" w:rsidRPr="00E81E30" w:rsidRDefault="005502B6" w:rsidP="00062DBA">
      <w:pPr>
        <w:pStyle w:val="aa"/>
        <w:numPr>
          <w:ilvl w:val="0"/>
          <w:numId w:val="17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Вынесение протоколов лабораторных работ из учебников в специальные «Тетради для лабораторных работ».   </w:t>
      </w:r>
    </w:p>
    <w:p w:rsidR="005502B6" w:rsidRPr="00E81E30" w:rsidRDefault="005502B6" w:rsidP="00062DBA">
      <w:pPr>
        <w:ind w:left="567" w:firstLine="513"/>
        <w:jc w:val="both"/>
        <w:rPr>
          <w:sz w:val="28"/>
          <w:szCs w:val="28"/>
        </w:rPr>
      </w:pPr>
    </w:p>
    <w:p w:rsidR="005502B6" w:rsidRPr="00E81E30" w:rsidRDefault="005502B6" w:rsidP="00062DB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502B6" w:rsidRPr="00E81E30" w:rsidRDefault="005502B6" w:rsidP="00062DBA">
      <w:pPr>
        <w:ind w:firstLine="567"/>
        <w:jc w:val="both"/>
        <w:rPr>
          <w:b/>
          <w:sz w:val="28"/>
          <w:szCs w:val="28"/>
        </w:rPr>
      </w:pPr>
      <w:proofErr w:type="spellStart"/>
      <w:r w:rsidRPr="00E81E30">
        <w:rPr>
          <w:b/>
          <w:sz w:val="28"/>
          <w:szCs w:val="28"/>
        </w:rPr>
        <w:t>Общеучебные</w:t>
      </w:r>
      <w:proofErr w:type="spellEnd"/>
      <w:r w:rsidRPr="00E81E30">
        <w:rPr>
          <w:b/>
          <w:sz w:val="28"/>
          <w:szCs w:val="28"/>
        </w:rPr>
        <w:t xml:space="preserve"> умения, навыки и способы деятельности</w:t>
      </w:r>
    </w:p>
    <w:p w:rsidR="005502B6" w:rsidRPr="00E81E30" w:rsidRDefault="005502B6" w:rsidP="00062DBA">
      <w:pPr>
        <w:ind w:firstLine="567"/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Примерная программа предусматривает формирование у школьников </w:t>
      </w:r>
      <w:proofErr w:type="spellStart"/>
      <w:r w:rsidRPr="00E81E30">
        <w:rPr>
          <w:sz w:val="28"/>
          <w:szCs w:val="28"/>
        </w:rPr>
        <w:t>общеучебных</w:t>
      </w:r>
      <w:proofErr w:type="spellEnd"/>
      <w:r w:rsidRPr="00E81E30">
        <w:rPr>
          <w:sz w:val="28"/>
          <w:szCs w:val="28"/>
        </w:rPr>
        <w:t xml:space="preserve"> умений и навыков, универсальных способов деятельности и ключевых компетенций. Приоритетами для школьного курса физики на этапе основного общего образования являются:</w:t>
      </w:r>
    </w:p>
    <w:p w:rsidR="005502B6" w:rsidRPr="00E81E30" w:rsidRDefault="005502B6" w:rsidP="00062DBA">
      <w:pPr>
        <w:ind w:left="720" w:firstLine="567"/>
        <w:jc w:val="both"/>
        <w:rPr>
          <w:i/>
          <w:sz w:val="28"/>
          <w:szCs w:val="28"/>
        </w:rPr>
      </w:pPr>
      <w:r w:rsidRPr="00E81E30">
        <w:rPr>
          <w:i/>
          <w:sz w:val="28"/>
          <w:szCs w:val="28"/>
        </w:rPr>
        <w:t>Познавательная деятельность:</w:t>
      </w:r>
    </w:p>
    <w:p w:rsidR="005502B6" w:rsidRPr="00E81E30" w:rsidRDefault="005502B6" w:rsidP="00062DBA">
      <w:pPr>
        <w:numPr>
          <w:ilvl w:val="0"/>
          <w:numId w:val="19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использование для познания окружающего мира различных естественнонаучных методов: наблюдение, измерение, эксперимент, </w:t>
      </w:r>
    </w:p>
    <w:p w:rsidR="005502B6" w:rsidRPr="00E81E30" w:rsidRDefault="005502B6" w:rsidP="00062DBA">
      <w:pPr>
        <w:numPr>
          <w:ilvl w:val="0"/>
          <w:numId w:val="19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моделирование;</w:t>
      </w:r>
    </w:p>
    <w:p w:rsidR="005502B6" w:rsidRPr="00E81E30" w:rsidRDefault="005502B6" w:rsidP="00062DBA">
      <w:pPr>
        <w:numPr>
          <w:ilvl w:val="0"/>
          <w:numId w:val="19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формирование умений различать факты, гипотезы, причины, следствия, доказательства, законы, теории;</w:t>
      </w:r>
    </w:p>
    <w:p w:rsidR="005502B6" w:rsidRPr="00E81E30" w:rsidRDefault="005502B6" w:rsidP="00062DBA">
      <w:pPr>
        <w:numPr>
          <w:ilvl w:val="0"/>
          <w:numId w:val="19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овладение адекватными способами решения теоретических и экспериментальных задач;</w:t>
      </w:r>
    </w:p>
    <w:p w:rsidR="005502B6" w:rsidRPr="00E81E30" w:rsidRDefault="005502B6" w:rsidP="00062DBA">
      <w:pPr>
        <w:numPr>
          <w:ilvl w:val="0"/>
          <w:numId w:val="19"/>
        </w:numPr>
        <w:jc w:val="both"/>
        <w:rPr>
          <w:sz w:val="28"/>
          <w:szCs w:val="28"/>
        </w:rPr>
      </w:pPr>
      <w:r w:rsidRPr="00E81E30">
        <w:rPr>
          <w:sz w:val="28"/>
          <w:szCs w:val="28"/>
        </w:rPr>
        <w:t>приобретение опыта выдвижения гипотез для объяснения известных фактов и экспериментальной проверки выдвигаемых гипотез.</w:t>
      </w:r>
    </w:p>
    <w:p w:rsidR="005502B6" w:rsidRPr="00E81E30" w:rsidRDefault="005502B6" w:rsidP="00062DBA">
      <w:pPr>
        <w:ind w:left="720" w:firstLine="567"/>
        <w:jc w:val="both"/>
        <w:rPr>
          <w:i/>
          <w:sz w:val="28"/>
          <w:szCs w:val="28"/>
        </w:rPr>
      </w:pPr>
      <w:r w:rsidRPr="00E81E30">
        <w:rPr>
          <w:i/>
          <w:sz w:val="28"/>
          <w:szCs w:val="28"/>
        </w:rPr>
        <w:t>Информационно-коммуникативная деятельность:</w:t>
      </w:r>
    </w:p>
    <w:p w:rsidR="005502B6" w:rsidRPr="00E81E30" w:rsidRDefault="005502B6" w:rsidP="00062DBA">
      <w:pPr>
        <w:numPr>
          <w:ilvl w:val="1"/>
          <w:numId w:val="19"/>
        </w:numPr>
        <w:tabs>
          <w:tab w:val="clear" w:pos="2007"/>
          <w:tab w:val="num" w:pos="1260"/>
        </w:tabs>
        <w:ind w:left="1260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владение монологической и диалогической речью. Способность понимать точку зрения собеседника и  признавать право на иное мнение;</w:t>
      </w:r>
    </w:p>
    <w:p w:rsidR="005502B6" w:rsidRPr="00E81E30" w:rsidRDefault="005502B6" w:rsidP="00062DBA">
      <w:pPr>
        <w:numPr>
          <w:ilvl w:val="1"/>
          <w:numId w:val="19"/>
        </w:numPr>
        <w:tabs>
          <w:tab w:val="clear" w:pos="2007"/>
          <w:tab w:val="num" w:pos="1260"/>
        </w:tabs>
        <w:ind w:left="1260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использование для решения познавательных и коммуникативных задач различных источников информации.</w:t>
      </w:r>
    </w:p>
    <w:p w:rsidR="005502B6" w:rsidRPr="00E81E30" w:rsidRDefault="005502B6" w:rsidP="00062DBA">
      <w:pPr>
        <w:ind w:left="414" w:firstLine="720"/>
        <w:jc w:val="both"/>
        <w:rPr>
          <w:i/>
          <w:sz w:val="28"/>
          <w:szCs w:val="28"/>
        </w:rPr>
      </w:pPr>
      <w:r w:rsidRPr="00E81E30">
        <w:rPr>
          <w:i/>
          <w:sz w:val="28"/>
          <w:szCs w:val="28"/>
        </w:rPr>
        <w:lastRenderedPageBreak/>
        <w:t>Рефлексивная деятельность:</w:t>
      </w:r>
    </w:p>
    <w:p w:rsidR="005502B6" w:rsidRPr="00E81E30" w:rsidRDefault="005502B6" w:rsidP="00062DBA">
      <w:pPr>
        <w:numPr>
          <w:ilvl w:val="0"/>
          <w:numId w:val="20"/>
        </w:numPr>
        <w:tabs>
          <w:tab w:val="clear" w:pos="1440"/>
          <w:tab w:val="num" w:pos="1260"/>
        </w:tabs>
        <w:ind w:left="1260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владение навыками контроля и оценки своей деятельности, умением предвидеть возможные результаты своих действий:</w:t>
      </w:r>
    </w:p>
    <w:p w:rsidR="005502B6" w:rsidRPr="00E81E30" w:rsidRDefault="005502B6" w:rsidP="00062DBA">
      <w:pPr>
        <w:numPr>
          <w:ilvl w:val="0"/>
          <w:numId w:val="20"/>
        </w:numPr>
        <w:tabs>
          <w:tab w:val="clear" w:pos="1440"/>
          <w:tab w:val="num" w:pos="1260"/>
        </w:tabs>
        <w:ind w:left="1260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организация учебной деятельности: постановка цели, планирование, определение оптимального соотношения цели и средств.</w:t>
      </w:r>
    </w:p>
    <w:p w:rsidR="005502B6" w:rsidRPr="00E81E30" w:rsidRDefault="005502B6" w:rsidP="00062DBA">
      <w:pPr>
        <w:ind w:firstLine="567"/>
        <w:jc w:val="both"/>
        <w:rPr>
          <w:b/>
          <w:sz w:val="28"/>
          <w:szCs w:val="28"/>
        </w:rPr>
      </w:pPr>
      <w:r w:rsidRPr="00E81E30">
        <w:rPr>
          <w:b/>
          <w:sz w:val="28"/>
          <w:szCs w:val="28"/>
        </w:rPr>
        <w:t>Результаты обучения</w:t>
      </w:r>
    </w:p>
    <w:p w:rsidR="005502B6" w:rsidRPr="00E81E30" w:rsidRDefault="005502B6" w:rsidP="00062DBA">
      <w:pPr>
        <w:ind w:firstLine="567"/>
        <w:jc w:val="both"/>
        <w:rPr>
          <w:sz w:val="28"/>
          <w:szCs w:val="28"/>
        </w:rPr>
      </w:pPr>
      <w:r w:rsidRPr="00E81E30">
        <w:rPr>
          <w:sz w:val="28"/>
          <w:szCs w:val="28"/>
        </w:rPr>
        <w:t xml:space="preserve">Обязательные результаты изучения курса «Физика» приведены в разделе «Требования к уровню подготовки выпускников», который полностью соответствует стандарту. Требования направлены на реализацию </w:t>
      </w:r>
      <w:proofErr w:type="spellStart"/>
      <w:r w:rsidRPr="00E81E30">
        <w:rPr>
          <w:sz w:val="28"/>
          <w:szCs w:val="28"/>
        </w:rPr>
        <w:t>деятельностного</w:t>
      </w:r>
      <w:proofErr w:type="spellEnd"/>
      <w:r w:rsidRPr="00E81E30">
        <w:rPr>
          <w:sz w:val="28"/>
          <w:szCs w:val="28"/>
        </w:rPr>
        <w:t xml:space="preserve"> и личностно ориентированного подходов; освоение учащимися интеллектуальной и практической деятельности; овладение знаниями и умениями, необходимыми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5502B6" w:rsidRPr="00E81E30" w:rsidRDefault="005502B6" w:rsidP="00062DBA">
      <w:pPr>
        <w:ind w:firstLine="567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Рубрика «Знать/понимать» включает требования к учебному материалу, который усваивается и воспроизводится учащимися. Выпускники должны понимать смысл изучаемых физических понятий, физических величин и законов.</w:t>
      </w:r>
    </w:p>
    <w:p w:rsidR="005502B6" w:rsidRPr="00E81E30" w:rsidRDefault="005502B6" w:rsidP="00062DBA">
      <w:pPr>
        <w:ind w:firstLine="567"/>
        <w:jc w:val="both"/>
        <w:rPr>
          <w:sz w:val="28"/>
          <w:szCs w:val="28"/>
        </w:rPr>
      </w:pPr>
      <w:proofErr w:type="gramStart"/>
      <w:r w:rsidRPr="00E81E30">
        <w:rPr>
          <w:sz w:val="28"/>
          <w:szCs w:val="28"/>
        </w:rPr>
        <w:t>Рубрика «Уметь» включает требования, основанных на более сложных видах деятельности, в том числе творческой: описывать и объяснять физические явления и свойства тел, отличать гипотезы от научных теорий, делать выводы на основании экспериментальных данных, приводить примеры практического использования полученных знаний, воспринимать и самостоятельно оценивать информацию, содержащуюся в СМИ, Интернете, научно-популярных статьях.</w:t>
      </w:r>
      <w:proofErr w:type="gramEnd"/>
    </w:p>
    <w:p w:rsidR="005502B6" w:rsidRPr="00E81E30" w:rsidRDefault="005502B6" w:rsidP="00062DBA">
      <w:pPr>
        <w:ind w:firstLine="567"/>
        <w:jc w:val="both"/>
        <w:rPr>
          <w:sz w:val="28"/>
          <w:szCs w:val="28"/>
        </w:rPr>
      </w:pPr>
      <w:r w:rsidRPr="00E81E30">
        <w:rPr>
          <w:sz w:val="28"/>
          <w:szCs w:val="28"/>
        </w:rPr>
        <w:t>В рубрике «Использовать приобретенные знания и умения в практической деятельности и повседневной жизни» представлены требования, выходящие за рамки учебного процесса и нацеленные на решение разнообразных жизненных задач.</w:t>
      </w:r>
    </w:p>
    <w:p w:rsidR="005502B6" w:rsidRPr="00E81E30" w:rsidRDefault="005502B6" w:rsidP="00062DBA">
      <w:pPr>
        <w:ind w:firstLine="567"/>
        <w:jc w:val="both"/>
        <w:rPr>
          <w:sz w:val="28"/>
          <w:szCs w:val="28"/>
        </w:rPr>
      </w:pPr>
    </w:p>
    <w:p w:rsidR="005502B6" w:rsidRPr="00CB711A" w:rsidRDefault="005502B6" w:rsidP="00062DBA">
      <w:pPr>
        <w:pStyle w:val="a3"/>
        <w:rPr>
          <w:b/>
          <w:sz w:val="28"/>
          <w:szCs w:val="28"/>
        </w:rPr>
      </w:pPr>
      <w:r w:rsidRPr="00CB711A">
        <w:rPr>
          <w:b/>
          <w:sz w:val="28"/>
          <w:szCs w:val="28"/>
        </w:rPr>
        <w:t>Содержание  курса</w:t>
      </w:r>
    </w:p>
    <w:p w:rsidR="005502B6" w:rsidRPr="00CB711A" w:rsidRDefault="005502B6" w:rsidP="00062DBA">
      <w:pPr>
        <w:pStyle w:val="a3"/>
        <w:rPr>
          <w:b/>
          <w:bCs/>
          <w:sz w:val="28"/>
          <w:szCs w:val="28"/>
        </w:rPr>
      </w:pPr>
      <w:r w:rsidRPr="00CB711A">
        <w:rPr>
          <w:b/>
          <w:sz w:val="28"/>
          <w:szCs w:val="28"/>
        </w:rPr>
        <w:t>ФИЗИКА</w:t>
      </w:r>
    </w:p>
    <w:p w:rsidR="005502B6" w:rsidRPr="00CB711A" w:rsidRDefault="005502B6" w:rsidP="00062DBA">
      <w:pPr>
        <w:pStyle w:val="a3"/>
        <w:rPr>
          <w:b/>
          <w:sz w:val="28"/>
          <w:szCs w:val="28"/>
        </w:rPr>
      </w:pPr>
      <w:r w:rsidRPr="00CB711A">
        <w:rPr>
          <w:b/>
          <w:bCs/>
          <w:sz w:val="28"/>
          <w:szCs w:val="28"/>
        </w:rPr>
        <w:t>(старшая школа)</w:t>
      </w:r>
    </w:p>
    <w:p w:rsidR="005502B6" w:rsidRPr="00CB711A" w:rsidRDefault="005502B6" w:rsidP="00062DBA">
      <w:pPr>
        <w:pStyle w:val="a3"/>
        <w:rPr>
          <w:b/>
          <w:sz w:val="28"/>
          <w:szCs w:val="28"/>
        </w:rPr>
      </w:pPr>
      <w:r w:rsidRPr="00CB711A">
        <w:rPr>
          <w:b/>
          <w:sz w:val="28"/>
          <w:szCs w:val="28"/>
        </w:rPr>
        <w:t>Базовый уровень</w:t>
      </w:r>
      <w:r w:rsidRPr="00CB711A">
        <w:rPr>
          <w:b/>
          <w:bCs/>
          <w:sz w:val="28"/>
          <w:szCs w:val="28"/>
        </w:rPr>
        <w:t xml:space="preserve"> </w:t>
      </w:r>
      <w:r w:rsidRPr="00CB711A">
        <w:rPr>
          <w:b/>
          <w:sz w:val="28"/>
          <w:szCs w:val="28"/>
        </w:rPr>
        <w:t>(70 ч (2 ч в неделю))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В настоящей программе, соответствующей Образовательному стандарту среднего (полного) общего образования по физике, предложена следующая структура курса: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Изучение физики происходит в результате последовательной детализации структуры объектов – от больших масштабов к </w:t>
      </w:r>
      <w:proofErr w:type="gramStart"/>
      <w:r w:rsidRPr="00E81E30">
        <w:rPr>
          <w:bCs/>
          <w:sz w:val="28"/>
          <w:szCs w:val="28"/>
        </w:rPr>
        <w:t>меньшим</w:t>
      </w:r>
      <w:proofErr w:type="gramEnd"/>
      <w:r w:rsidRPr="00E81E30">
        <w:rPr>
          <w:bCs/>
          <w:sz w:val="28"/>
          <w:szCs w:val="28"/>
        </w:rPr>
        <w:t>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lastRenderedPageBreak/>
        <w:t xml:space="preserve">В 10 классе после Введения, содержащего основные методологические представления о физическом эксперименте и теории, изучается механика, затем молекулярная физика и, наконец, электростатика.  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При изучении </w:t>
      </w:r>
      <w:proofErr w:type="spellStart"/>
      <w:r w:rsidRPr="00E81E30">
        <w:rPr>
          <w:bCs/>
          <w:sz w:val="28"/>
          <w:szCs w:val="28"/>
        </w:rPr>
        <w:t>Ньютоновской</w:t>
      </w:r>
      <w:proofErr w:type="spellEnd"/>
      <w:r w:rsidRPr="00E81E30">
        <w:rPr>
          <w:bCs/>
          <w:sz w:val="28"/>
          <w:szCs w:val="28"/>
        </w:rPr>
        <w:t xml:space="preserve"> кинематики и динамики недеформируемых твердых тел силы электромагнитной природы (упругости, реакции, трения) вводятся феноменологически. Практически </w:t>
      </w:r>
      <w:proofErr w:type="gramStart"/>
      <w:r w:rsidRPr="00E81E30">
        <w:rPr>
          <w:bCs/>
          <w:sz w:val="28"/>
          <w:szCs w:val="28"/>
        </w:rPr>
        <w:t>полная</w:t>
      </w:r>
      <w:proofErr w:type="gramEnd"/>
      <w:r w:rsidRPr="00E81E30">
        <w:rPr>
          <w:bCs/>
          <w:sz w:val="28"/>
          <w:szCs w:val="28"/>
        </w:rPr>
        <w:t xml:space="preserve"> </w:t>
      </w:r>
      <w:proofErr w:type="spellStart"/>
      <w:r w:rsidRPr="00E81E30">
        <w:rPr>
          <w:bCs/>
          <w:sz w:val="28"/>
          <w:szCs w:val="28"/>
        </w:rPr>
        <w:t>электронейтральность</w:t>
      </w:r>
      <w:proofErr w:type="spellEnd"/>
      <w:r w:rsidRPr="00E81E30">
        <w:rPr>
          <w:bCs/>
          <w:sz w:val="28"/>
          <w:szCs w:val="28"/>
        </w:rPr>
        <w:t xml:space="preserve"> твердых тел позволяет получать при этом правильный результат. </w:t>
      </w:r>
      <w:proofErr w:type="spellStart"/>
      <w:r w:rsidRPr="00E81E30">
        <w:rPr>
          <w:bCs/>
          <w:sz w:val="28"/>
          <w:szCs w:val="28"/>
        </w:rPr>
        <w:t>Существеное</w:t>
      </w:r>
      <w:proofErr w:type="spellEnd"/>
      <w:r w:rsidRPr="00E81E30">
        <w:rPr>
          <w:bCs/>
          <w:sz w:val="28"/>
          <w:szCs w:val="28"/>
        </w:rPr>
        <w:t xml:space="preserve"> внимание обращено на область применимости той или иной теории. Ввиду того, что в курсе нет деления физики на классическую и современную, границы применимости </w:t>
      </w:r>
      <w:proofErr w:type="spellStart"/>
      <w:r w:rsidRPr="00E81E30">
        <w:rPr>
          <w:bCs/>
          <w:sz w:val="28"/>
          <w:szCs w:val="28"/>
        </w:rPr>
        <w:t>Ньютоновской</w:t>
      </w:r>
      <w:proofErr w:type="spellEnd"/>
      <w:r w:rsidRPr="00E81E30">
        <w:rPr>
          <w:bCs/>
          <w:sz w:val="28"/>
          <w:szCs w:val="28"/>
        </w:rPr>
        <w:t xml:space="preserve"> механики определяются сразу же более общей релятивистской механикой, существенно корректирующей привычные представления о пространстве и времени. Изучение элементов релятивистской механики оказывается необходимым также для последующего объяснения дефекта массы.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Молекулярная физика – первый шаг в детализации молекулярной структуры объектов (при переходе к изучению пространственных масштабов </w:t>
      </w:r>
      <w:r w:rsidRPr="00E81E30">
        <w:rPr>
          <w:bCs/>
          <w:position w:val="-6"/>
          <w:sz w:val="28"/>
          <w:szCs w:val="28"/>
        </w:rPr>
        <w:object w:dxaOrig="440" w:dyaOrig="320">
          <v:shape id="_x0000_i1025" type="#_x0000_t75" style="width:21.75pt;height:15.75pt" o:ole="">
            <v:imagedata r:id="rId6" o:title=""/>
          </v:shape>
          <o:OLEObject Type="Embed" ProgID="Equation.DSMT4" ShapeID="_x0000_i1025" DrawAspect="Content" ObjectID="_1465111545" r:id="rId7"/>
        </w:object>
      </w:r>
      <w:r w:rsidRPr="00E81E30">
        <w:rPr>
          <w:bCs/>
          <w:sz w:val="28"/>
          <w:szCs w:val="28"/>
        </w:rPr>
        <w:t>÷</w:t>
      </w:r>
      <w:r w:rsidRPr="00E81E30">
        <w:rPr>
          <w:bCs/>
          <w:position w:val="-6"/>
          <w:sz w:val="28"/>
          <w:szCs w:val="28"/>
        </w:rPr>
        <w:object w:dxaOrig="520" w:dyaOrig="320">
          <v:shape id="_x0000_i1026" type="#_x0000_t75" style="width:26.25pt;height:15.75pt" o:ole="">
            <v:imagedata r:id="rId8" o:title=""/>
          </v:shape>
          <o:OLEObject Type="Embed" ProgID="Equation.DSMT4" ShapeID="_x0000_i1026" DrawAspect="Content" ObjectID="_1465111546" r:id="rId9"/>
        </w:object>
      </w:r>
      <w:r w:rsidRPr="00E81E30">
        <w:rPr>
          <w:bCs/>
          <w:sz w:val="28"/>
          <w:szCs w:val="28"/>
        </w:rPr>
        <w:t>м). Детализация молекулярной структуры четырех состояний вещества позволяет изучить их свойства, а также отклик на внешнее воздействие: возникновение и распространение механических и звуковых волн.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Один из важнейших выводов молекулярно-кинетической теории – вещество в земных условиях </w:t>
      </w:r>
      <w:proofErr w:type="gramStart"/>
      <w:r w:rsidRPr="00E81E30">
        <w:rPr>
          <w:bCs/>
          <w:sz w:val="28"/>
          <w:szCs w:val="28"/>
        </w:rPr>
        <w:t>представляет из себя</w:t>
      </w:r>
      <w:proofErr w:type="gramEnd"/>
      <w:r w:rsidRPr="00E81E30">
        <w:rPr>
          <w:bCs/>
          <w:sz w:val="28"/>
          <w:szCs w:val="28"/>
        </w:rPr>
        <w:t xml:space="preserve"> совокупность заряженных частиц, электромагнитно взаимодействующих друг с другом.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Рассмотрение электромагнитного взаимодействия – следующий шаг вглубь структуры вещества (и вверх по энергии).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В электростатике последовательно рассматриваются силы и энергия электромагнитного взаимодействия в наиболее простом случае, когда заряженные частицы покоятся (их скорость </w:t>
      </w:r>
      <w:r w:rsidRPr="00E81E30">
        <w:rPr>
          <w:bCs/>
          <w:sz w:val="28"/>
          <w:szCs w:val="28"/>
          <w:lang w:val="en-US"/>
        </w:rPr>
        <w:t>v</w:t>
      </w:r>
      <w:r w:rsidRPr="00E81E30">
        <w:rPr>
          <w:bCs/>
          <w:sz w:val="28"/>
          <w:szCs w:val="28"/>
        </w:rPr>
        <w:t xml:space="preserve"> = 0). При рассмотрении электростатики, впрочем, как и других разделов, существенное внимание уделяется ее современным приложениям.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В 11 классе вначале изучается электродинамика, затем электромагнитное излучение и, наконец, физика высоких энергий и элементы астрофизики.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Следующий естественный шаг после электростатики – рассмотрение особенностей поведения заряженных частиц, движущихся с постоянной скоростью (</w:t>
      </w:r>
      <w:r w:rsidRPr="00E81E30">
        <w:rPr>
          <w:bCs/>
          <w:sz w:val="28"/>
          <w:szCs w:val="28"/>
          <w:lang w:val="en-US"/>
        </w:rPr>
        <w:t>v</w:t>
      </w:r>
      <w:r w:rsidRPr="00E81E30">
        <w:rPr>
          <w:bCs/>
          <w:sz w:val="28"/>
          <w:szCs w:val="28"/>
        </w:rPr>
        <w:t xml:space="preserve"> = </w:t>
      </w:r>
      <w:proofErr w:type="spellStart"/>
      <w:r w:rsidRPr="00E81E30">
        <w:rPr>
          <w:bCs/>
          <w:sz w:val="28"/>
          <w:szCs w:val="28"/>
          <w:lang w:val="en-US"/>
        </w:rPr>
        <w:t>const</w:t>
      </w:r>
      <w:proofErr w:type="spellEnd"/>
      <w:r w:rsidRPr="00E81E30">
        <w:rPr>
          <w:bCs/>
          <w:sz w:val="28"/>
          <w:szCs w:val="28"/>
        </w:rPr>
        <w:t xml:space="preserve">), не зависящей от времени. </w:t>
      </w:r>
      <w:proofErr w:type="gramStart"/>
      <w:r w:rsidRPr="00E81E30">
        <w:rPr>
          <w:bCs/>
          <w:sz w:val="28"/>
          <w:szCs w:val="28"/>
        </w:rPr>
        <w:t xml:space="preserve">Вначале изучаются закономерности движения таких частиц во внешнем электрическом поле - законы постоянного тока, а затем их магнитное </w:t>
      </w:r>
      <w:proofErr w:type="gramEnd"/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взаимодействие друг с другом – магнетизм. При релятивистском истолковании магнитного взаимодействия токов используются ранее сформулированные следствия специальной теории относительности.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Дальнейшая последовательность изложения материала базируется на рассмотрении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особенностей поведения заряженных частиц, скорость которых меняется с течением времени (</w:t>
      </w:r>
      <w:r w:rsidRPr="00E81E30">
        <w:rPr>
          <w:bCs/>
          <w:sz w:val="28"/>
          <w:szCs w:val="28"/>
          <w:lang w:val="en-US"/>
        </w:rPr>
        <w:t>v</w:t>
      </w:r>
      <w:r w:rsidRPr="00E81E30">
        <w:rPr>
          <w:bCs/>
          <w:sz w:val="28"/>
          <w:szCs w:val="28"/>
        </w:rPr>
        <w:t xml:space="preserve"> = </w:t>
      </w:r>
      <w:r w:rsidRPr="00E81E30">
        <w:rPr>
          <w:bCs/>
          <w:sz w:val="28"/>
          <w:szCs w:val="28"/>
          <w:lang w:val="en-US"/>
        </w:rPr>
        <w:t>v</w:t>
      </w:r>
      <w:r w:rsidRPr="00E81E30">
        <w:rPr>
          <w:bCs/>
          <w:sz w:val="28"/>
          <w:szCs w:val="28"/>
        </w:rPr>
        <w:t>(</w:t>
      </w:r>
      <w:r w:rsidRPr="00E81E30">
        <w:rPr>
          <w:bCs/>
          <w:sz w:val="28"/>
          <w:szCs w:val="28"/>
          <w:lang w:val="en-US"/>
        </w:rPr>
        <w:t>t</w:t>
      </w:r>
      <w:r w:rsidRPr="00E81E30">
        <w:rPr>
          <w:bCs/>
          <w:sz w:val="28"/>
          <w:szCs w:val="28"/>
        </w:rPr>
        <w:t>)).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lastRenderedPageBreak/>
        <w:t xml:space="preserve">Зависимость скорости движения заряженной частицы от времени  приводит к возникновению электромагнитной и магнитоэлектрической индукции. </w:t>
      </w:r>
    </w:p>
    <w:p w:rsidR="005502B6" w:rsidRPr="00E81E30" w:rsidRDefault="005502B6" w:rsidP="00062DBA">
      <w:pPr>
        <w:pStyle w:val="a3"/>
        <w:jc w:val="both"/>
        <w:rPr>
          <w:sz w:val="28"/>
          <w:szCs w:val="28"/>
        </w:rPr>
      </w:pPr>
      <w:r w:rsidRPr="00E81E30">
        <w:rPr>
          <w:bCs/>
          <w:sz w:val="28"/>
          <w:szCs w:val="28"/>
        </w:rPr>
        <w:t>В то же время такое движение, являясь ускоренным, сопровождается электромагнитным излучением. Подробно анализируется излучение и прием подобного излучения ради</w:t>
      </w:r>
      <w:proofErr w:type="gramStart"/>
      <w:r w:rsidRPr="00E81E30">
        <w:rPr>
          <w:bCs/>
          <w:sz w:val="28"/>
          <w:szCs w:val="28"/>
        </w:rPr>
        <w:t>о-</w:t>
      </w:r>
      <w:proofErr w:type="gramEnd"/>
      <w:r w:rsidRPr="00E81E30">
        <w:rPr>
          <w:bCs/>
          <w:sz w:val="28"/>
          <w:szCs w:val="28"/>
        </w:rPr>
        <w:t xml:space="preserve"> и СВЧ – диапазона.  В волновой оптике рассматриваются особенности распространения в пространстве     длинноволнового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электромагнитного излучения. 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Излучение больших частот, которое нельзя создать с помощью диполя, рассматривается как квантовое излучение атома.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Изучение волновых свойств микрочастиц позволяет перейти к меньшим пространственным масштабам </w:t>
      </w:r>
      <w:r w:rsidRPr="00E81E30">
        <w:rPr>
          <w:bCs/>
          <w:position w:val="-6"/>
          <w:sz w:val="28"/>
          <w:szCs w:val="28"/>
        </w:rPr>
        <w:object w:dxaOrig="520" w:dyaOrig="320">
          <v:shape id="_x0000_i1027" type="#_x0000_t75" style="width:26.25pt;height:15.75pt" o:ole="">
            <v:imagedata r:id="rId10" o:title=""/>
          </v:shape>
          <o:OLEObject Type="Embed" ProgID="Equation.DSMT4" ShapeID="_x0000_i1027" DrawAspect="Content" ObjectID="_1465111547" r:id="rId11"/>
        </w:object>
      </w:r>
      <w:r w:rsidRPr="00E81E30">
        <w:rPr>
          <w:bCs/>
          <w:sz w:val="28"/>
          <w:szCs w:val="28"/>
        </w:rPr>
        <w:t xml:space="preserve"> ÷ </w:t>
      </w:r>
      <w:r w:rsidRPr="00E81E30">
        <w:rPr>
          <w:bCs/>
          <w:position w:val="-6"/>
          <w:sz w:val="28"/>
          <w:szCs w:val="28"/>
        </w:rPr>
        <w:object w:dxaOrig="520" w:dyaOrig="320">
          <v:shape id="_x0000_i1028" type="#_x0000_t75" style="width:26.25pt;height:15.75pt" o:ole="">
            <v:imagedata r:id="rId12" o:title=""/>
          </v:shape>
          <o:OLEObject Type="Embed" ProgID="Equation.DSMT4" ShapeID="_x0000_i1028" DrawAspect="Content" ObjectID="_1465111548" r:id="rId13"/>
        </w:object>
      </w:r>
      <w:proofErr w:type="gramStart"/>
      <w:r w:rsidRPr="00E81E30">
        <w:rPr>
          <w:bCs/>
          <w:sz w:val="28"/>
          <w:szCs w:val="28"/>
        </w:rPr>
        <w:t>м</w:t>
      </w:r>
      <w:proofErr w:type="gramEnd"/>
      <w:r w:rsidRPr="00E81E30">
        <w:rPr>
          <w:bCs/>
          <w:sz w:val="28"/>
          <w:szCs w:val="28"/>
        </w:rPr>
        <w:t xml:space="preserve"> и соответственно большим энергиям порядка 10 МэВ и изучить физику атомного ядра и ядерные реакции.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Переход </w:t>
      </w:r>
      <w:proofErr w:type="gramStart"/>
      <w:r w:rsidRPr="00E81E30">
        <w:rPr>
          <w:bCs/>
          <w:sz w:val="28"/>
          <w:szCs w:val="28"/>
        </w:rPr>
        <w:t>к</w:t>
      </w:r>
      <w:proofErr w:type="gramEnd"/>
      <w:r w:rsidRPr="00E81E30">
        <w:rPr>
          <w:bCs/>
          <w:sz w:val="28"/>
          <w:szCs w:val="28"/>
        </w:rPr>
        <w:t xml:space="preserve"> еще </w:t>
      </w:r>
      <w:proofErr w:type="gramStart"/>
      <w:r w:rsidRPr="00E81E30">
        <w:rPr>
          <w:bCs/>
          <w:sz w:val="28"/>
          <w:szCs w:val="28"/>
        </w:rPr>
        <w:t>меньшим</w:t>
      </w:r>
      <w:proofErr w:type="gramEnd"/>
      <w:r w:rsidRPr="00E81E30">
        <w:rPr>
          <w:bCs/>
          <w:sz w:val="28"/>
          <w:szCs w:val="28"/>
        </w:rPr>
        <w:t xml:space="preserve"> пространственным масштабом позволяет рассмотреть физику элементарных частиц. Энергии современных ускорителей (до </w:t>
      </w:r>
      <w:r w:rsidRPr="00E81E30">
        <w:rPr>
          <w:bCs/>
          <w:position w:val="-6"/>
          <w:sz w:val="28"/>
          <w:szCs w:val="28"/>
        </w:rPr>
        <w:object w:dxaOrig="420" w:dyaOrig="320">
          <v:shape id="_x0000_i1029" type="#_x0000_t75" style="width:21pt;height:15.75pt" o:ole="">
            <v:imagedata r:id="rId14" o:title=""/>
          </v:shape>
          <o:OLEObject Type="Embed" ProgID="Equation.DSMT4" ShapeID="_x0000_i1029" DrawAspect="Content" ObjectID="_1465111549" r:id="rId15"/>
        </w:object>
      </w:r>
      <w:r w:rsidRPr="00E81E30">
        <w:rPr>
          <w:bCs/>
          <w:sz w:val="28"/>
          <w:szCs w:val="28"/>
        </w:rPr>
        <w:t xml:space="preserve">эВ) дают возможность изучить структуру и систематику элементарных частиц, приближаясь к энергиям, соответствовавшим началу Большого Взрыва. 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Рассмотрение взаимосвязи физики элементарных частиц и космологии (элементы астрофизики) логически завершает программу курса физики на базовом уровне.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В соответствии с предлагаемой программой курс физики должен способствовать формированию и развитию у учащихся следующих научных знаний и умений:</w:t>
      </w:r>
    </w:p>
    <w:p w:rsidR="005502B6" w:rsidRPr="00E81E30" w:rsidRDefault="005502B6" w:rsidP="00062DBA">
      <w:pPr>
        <w:pStyle w:val="a3"/>
        <w:numPr>
          <w:ilvl w:val="0"/>
          <w:numId w:val="10"/>
        </w:numPr>
        <w:jc w:val="both"/>
        <w:rPr>
          <w:bCs/>
          <w:sz w:val="28"/>
          <w:szCs w:val="28"/>
        </w:rPr>
      </w:pPr>
      <w:proofErr w:type="gramStart"/>
      <w:r w:rsidRPr="00E81E30">
        <w:rPr>
          <w:bCs/>
          <w:sz w:val="28"/>
          <w:szCs w:val="28"/>
        </w:rPr>
        <w:t>знаний основ современных физических теорий (понятий: физическое явление, гипотеза, закон, теория, вещество, взаимодействие, электромагнитное поле, волна, атом, фотон, атомное ядро, ионизирующие излучения, планета, звезда, галактика, Вселенная; теоретических моделей: материальная точка, точечный заряд, абсолютно твердое тело, модель кристалла; законов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фотоэффекта);</w:t>
      </w:r>
      <w:proofErr w:type="gramEnd"/>
    </w:p>
    <w:p w:rsidR="005502B6" w:rsidRPr="00E81E30" w:rsidRDefault="005502B6" w:rsidP="00062DBA">
      <w:pPr>
        <w:pStyle w:val="a3"/>
        <w:numPr>
          <w:ilvl w:val="0"/>
          <w:numId w:val="10"/>
        </w:numPr>
        <w:jc w:val="both"/>
        <w:rPr>
          <w:bCs/>
          <w:sz w:val="28"/>
          <w:szCs w:val="28"/>
        </w:rPr>
      </w:pPr>
      <w:proofErr w:type="gramStart"/>
      <w:r w:rsidRPr="00E81E30">
        <w:rPr>
          <w:bCs/>
          <w:sz w:val="28"/>
          <w:szCs w:val="28"/>
        </w:rPr>
        <w:t xml:space="preserve">знаний  смысла физических величин: скорость, ускорение, масса, сила, импульс, работа, механическая и внутренняя энергия, абсолютная температура, средняя кинетическая энергия частиц вещества, количество теплоты, элементарный электрический заряд; </w:t>
      </w:r>
      <w:proofErr w:type="gramEnd"/>
    </w:p>
    <w:p w:rsidR="005502B6" w:rsidRPr="00E81E30" w:rsidRDefault="005502B6" w:rsidP="00062DBA">
      <w:pPr>
        <w:pStyle w:val="a3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систематизации научной информации (теоретической и экспериментальной);</w:t>
      </w:r>
    </w:p>
    <w:p w:rsidR="005502B6" w:rsidRPr="00E81E30" w:rsidRDefault="005502B6" w:rsidP="00062DBA">
      <w:pPr>
        <w:pStyle w:val="a3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выдвижения гипотез, планирования эксперимента или его моделирования;</w:t>
      </w:r>
    </w:p>
    <w:p w:rsidR="005502B6" w:rsidRPr="00E81E30" w:rsidRDefault="005502B6" w:rsidP="00062DBA">
      <w:pPr>
        <w:pStyle w:val="a3"/>
        <w:numPr>
          <w:ilvl w:val="0"/>
          <w:numId w:val="10"/>
        </w:numPr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оценки достоверности естественнонаучной информации, возможности ее практического использования, в частности, для обеспечения безопасности жизнедеятельности, для защиты окружающей среды.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proofErr w:type="gramStart"/>
      <w:r w:rsidRPr="00E81E30">
        <w:rPr>
          <w:bCs/>
          <w:sz w:val="28"/>
          <w:szCs w:val="28"/>
          <w:lang w:val="en-US"/>
        </w:rPr>
        <w:lastRenderedPageBreak/>
        <w:t>C</w:t>
      </w:r>
      <w:r w:rsidRPr="00E81E30">
        <w:rPr>
          <w:bCs/>
          <w:sz w:val="28"/>
          <w:szCs w:val="28"/>
        </w:rPr>
        <w:t xml:space="preserve"> целью формирования экспериментальных умений в программе предусмотрена система фронтальных лабораторных работ.</w:t>
      </w:r>
      <w:proofErr w:type="gramEnd"/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>На изучение курса физики по предлагаемой программе отводится 68 ч за учебный год (2 ч в неделю).</w:t>
      </w:r>
    </w:p>
    <w:p w:rsidR="005502B6" w:rsidRPr="00E81E30" w:rsidRDefault="005502B6" w:rsidP="00062DBA">
      <w:pPr>
        <w:pStyle w:val="a3"/>
        <w:jc w:val="both"/>
        <w:rPr>
          <w:bCs/>
          <w:sz w:val="28"/>
          <w:szCs w:val="28"/>
        </w:rPr>
      </w:pPr>
      <w:r w:rsidRPr="00E81E30">
        <w:rPr>
          <w:bCs/>
          <w:sz w:val="28"/>
          <w:szCs w:val="28"/>
        </w:rPr>
        <w:t xml:space="preserve">Основной акцент при </w:t>
      </w:r>
      <w:proofErr w:type="gramStart"/>
      <w:r w:rsidRPr="00E81E30">
        <w:rPr>
          <w:bCs/>
          <w:sz w:val="28"/>
          <w:szCs w:val="28"/>
        </w:rPr>
        <w:t>обучении по</w:t>
      </w:r>
      <w:proofErr w:type="gramEnd"/>
      <w:r w:rsidRPr="00E81E30">
        <w:rPr>
          <w:bCs/>
          <w:sz w:val="28"/>
          <w:szCs w:val="28"/>
        </w:rPr>
        <w:t xml:space="preserve"> предлагаемой программе делается на научный и мировоззренческий аспект образования по </w:t>
      </w:r>
      <w:proofErr w:type="spellStart"/>
      <w:r w:rsidRPr="00E81E30">
        <w:rPr>
          <w:bCs/>
          <w:sz w:val="28"/>
          <w:szCs w:val="28"/>
        </w:rPr>
        <w:t>физке</w:t>
      </w:r>
      <w:proofErr w:type="spellEnd"/>
      <w:r w:rsidRPr="00E81E30">
        <w:rPr>
          <w:bCs/>
          <w:sz w:val="28"/>
          <w:szCs w:val="28"/>
        </w:rPr>
        <w:t>, являющийся важнейшим вкладом в создание интеллектуального потенциала страны.</w:t>
      </w:r>
    </w:p>
    <w:p w:rsidR="005502B6" w:rsidRPr="00E81E30" w:rsidRDefault="005502B6" w:rsidP="00062DBA">
      <w:pPr>
        <w:pStyle w:val="1"/>
        <w:jc w:val="left"/>
        <w:rPr>
          <w:b/>
          <w:bCs/>
          <w:szCs w:val="28"/>
        </w:rPr>
      </w:pPr>
    </w:p>
    <w:p w:rsidR="005502B6" w:rsidRPr="00062DBA" w:rsidRDefault="005502B6" w:rsidP="00062DBA">
      <w:pPr>
        <w:pStyle w:val="1"/>
        <w:rPr>
          <w:szCs w:val="28"/>
        </w:rPr>
      </w:pPr>
      <w:r w:rsidRPr="00062DBA">
        <w:rPr>
          <w:b/>
          <w:bCs/>
          <w:szCs w:val="28"/>
        </w:rPr>
        <w:t>10 класс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 xml:space="preserve">(70 ч, 2 ч в неделю) 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ВВЕДЕНИЕ (2 ч)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Физика в познании вещества, поля, пространства и времени (2 ч)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 xml:space="preserve">Физический эксперимент, закон, гипотеза, теория. Физические модели. Симметрия и физические </w:t>
      </w:r>
      <w:proofErr w:type="spellStart"/>
      <w:r w:rsidRPr="00062DBA">
        <w:rPr>
          <w:sz w:val="28"/>
          <w:szCs w:val="28"/>
        </w:rPr>
        <w:t>законы</w:t>
      </w:r>
      <w:proofErr w:type="gramStart"/>
      <w:r w:rsidRPr="00062DBA">
        <w:rPr>
          <w:sz w:val="28"/>
          <w:szCs w:val="28"/>
        </w:rPr>
        <w:t>.И</w:t>
      </w:r>
      <w:proofErr w:type="gramEnd"/>
      <w:r w:rsidRPr="00062DBA">
        <w:rPr>
          <w:sz w:val="28"/>
          <w:szCs w:val="28"/>
        </w:rPr>
        <w:t>дея</w:t>
      </w:r>
      <w:proofErr w:type="spellEnd"/>
      <w:r w:rsidRPr="00062DBA">
        <w:rPr>
          <w:sz w:val="28"/>
          <w:szCs w:val="28"/>
        </w:rPr>
        <w:t xml:space="preserve"> атомизма. Фундаментальные взаимодействия</w:t>
      </w:r>
      <w:proofErr w:type="gramStart"/>
      <w:r w:rsidRPr="00062DBA">
        <w:rPr>
          <w:sz w:val="28"/>
          <w:szCs w:val="28"/>
        </w:rPr>
        <w:t xml:space="preserve"> .</w:t>
      </w:r>
      <w:proofErr w:type="gramEnd"/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МЕХАНИКА (34 ч) *)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Кинематика материальной точки  (10 ч) **)</w:t>
      </w:r>
    </w:p>
    <w:p w:rsidR="005502B6" w:rsidRPr="00062DBA" w:rsidRDefault="005502B6" w:rsidP="00062DBA">
      <w:pPr>
        <w:jc w:val="both"/>
        <w:rPr>
          <w:sz w:val="28"/>
          <w:szCs w:val="28"/>
        </w:rPr>
      </w:pP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t>Траектория. Закон движения. Перемещение. Путь. Средняя и мгновенная скорость. Относительная скорость движения тел. Равномерное прямолинейное движение. Ускорение. Прямолинейное движение с постоянным ускорением. Свободное падение тел. Кинематика вращательного движения. Кинематика колебательного движения.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Динамика материальной точки (10 ч)</w:t>
      </w:r>
    </w:p>
    <w:p w:rsidR="005502B6" w:rsidRPr="00062DBA" w:rsidRDefault="005502B6" w:rsidP="00062DBA">
      <w:pPr>
        <w:pStyle w:val="a5"/>
        <w:rPr>
          <w:szCs w:val="28"/>
        </w:rPr>
      </w:pPr>
    </w:p>
    <w:p w:rsidR="005502B6" w:rsidRPr="00062DBA" w:rsidRDefault="005502B6" w:rsidP="00062DBA">
      <w:pPr>
        <w:pStyle w:val="a5"/>
        <w:rPr>
          <w:szCs w:val="28"/>
        </w:rPr>
      </w:pPr>
      <w:r w:rsidRPr="00062DBA">
        <w:rPr>
          <w:szCs w:val="28"/>
        </w:rPr>
        <w:t>Принцип относительности Галилея. Первый закон Ньютона. Второй закон Ньютона. Третий закон Ньютона. Гравитационная сила. Закон всемирного тяготения. Сила тяжести. Сила упругости. Вес тела. Сила трения. Применение законов Ньютона.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Законы сохранения (7 ч)</w:t>
      </w:r>
    </w:p>
    <w:p w:rsidR="005502B6" w:rsidRPr="00062DBA" w:rsidRDefault="005502B6" w:rsidP="00062DBA">
      <w:pPr>
        <w:pStyle w:val="a5"/>
        <w:rPr>
          <w:szCs w:val="28"/>
        </w:rPr>
      </w:pPr>
    </w:p>
    <w:p w:rsidR="005502B6" w:rsidRPr="00062DBA" w:rsidRDefault="005502B6" w:rsidP="00062DBA">
      <w:pPr>
        <w:pStyle w:val="a5"/>
        <w:rPr>
          <w:szCs w:val="28"/>
        </w:rPr>
      </w:pPr>
      <w:r w:rsidRPr="00062DBA">
        <w:rPr>
          <w:szCs w:val="28"/>
        </w:rPr>
        <w:t xml:space="preserve">Импульс материальной точки. Закон сохранения импульса. Реактивное </w:t>
      </w:r>
      <w:proofErr w:type="spellStart"/>
      <w:r w:rsidRPr="00062DBA">
        <w:rPr>
          <w:szCs w:val="28"/>
        </w:rPr>
        <w:t>движение</w:t>
      </w:r>
      <w:proofErr w:type="gramStart"/>
      <w:r w:rsidRPr="00062DBA">
        <w:rPr>
          <w:szCs w:val="28"/>
        </w:rPr>
        <w:t>.Р</w:t>
      </w:r>
      <w:proofErr w:type="gramEnd"/>
      <w:r w:rsidRPr="00062DBA">
        <w:rPr>
          <w:szCs w:val="28"/>
        </w:rPr>
        <w:t>абота</w:t>
      </w:r>
      <w:proofErr w:type="spellEnd"/>
      <w:r w:rsidRPr="00062DBA">
        <w:rPr>
          <w:szCs w:val="28"/>
        </w:rPr>
        <w:t xml:space="preserve"> силы. Потенциальная энергия. Кинетическая энергия. Мощность. Закон сохранения механической энергии.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 xml:space="preserve">*)   – </w:t>
      </w:r>
      <w:r w:rsidRPr="00062DBA">
        <w:rPr>
          <w:sz w:val="28"/>
          <w:szCs w:val="28"/>
        </w:rPr>
        <w:t>число часов по теме,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b/>
          <w:bCs/>
          <w:sz w:val="28"/>
          <w:szCs w:val="28"/>
        </w:rPr>
        <w:t xml:space="preserve">**) – </w:t>
      </w:r>
      <w:r w:rsidRPr="00062DBA">
        <w:rPr>
          <w:sz w:val="28"/>
          <w:szCs w:val="28"/>
        </w:rPr>
        <w:t>число часов в разделе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Динамика периодического движения (3 ч)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Движение тел в гравитационном поле. Космические скорости.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 xml:space="preserve">   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Релятивистская механика (4 ч)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t>Постулаты специальной теории относительности. Относительность времени. Замедление времени. Взаимосвязь массы и энергии.</w:t>
      </w:r>
    </w:p>
    <w:p w:rsidR="005502B6" w:rsidRPr="00062DBA" w:rsidRDefault="005502B6" w:rsidP="00062DBA">
      <w:pPr>
        <w:rPr>
          <w:sz w:val="28"/>
          <w:szCs w:val="28"/>
          <w:u w:val="single"/>
        </w:rPr>
      </w:pPr>
    </w:p>
    <w:p w:rsidR="005502B6" w:rsidRPr="00062DBA" w:rsidRDefault="005502B6" w:rsidP="00062DBA">
      <w:pPr>
        <w:pStyle w:val="7"/>
        <w:rPr>
          <w:sz w:val="28"/>
          <w:szCs w:val="28"/>
        </w:rPr>
      </w:pPr>
      <w:r w:rsidRPr="00062DBA">
        <w:rPr>
          <w:sz w:val="28"/>
          <w:szCs w:val="28"/>
        </w:rPr>
        <w:t>Демонстрации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Падение тел в вакууме и в воздухе.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Явление инерции.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Сравнение масс тел.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Второй закон Ньютона.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Измерение и сложение сил.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Зависимость силы упругости от деформации.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Силы трения.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Типы равновесия тел.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>Реактивное движение.</w:t>
      </w:r>
    </w:p>
    <w:p w:rsidR="005502B6" w:rsidRPr="00062DBA" w:rsidRDefault="005502B6" w:rsidP="00062DBA">
      <w:pPr>
        <w:numPr>
          <w:ilvl w:val="0"/>
          <w:numId w:val="11"/>
        </w:numPr>
        <w:rPr>
          <w:sz w:val="28"/>
          <w:szCs w:val="28"/>
        </w:rPr>
      </w:pPr>
      <w:r w:rsidRPr="00062DBA">
        <w:rPr>
          <w:sz w:val="28"/>
          <w:szCs w:val="28"/>
        </w:rPr>
        <w:t xml:space="preserve">Переход потенциальной энергии в </w:t>
      </w:r>
      <w:proofErr w:type="gramStart"/>
      <w:r w:rsidRPr="00062DBA">
        <w:rPr>
          <w:sz w:val="28"/>
          <w:szCs w:val="28"/>
        </w:rPr>
        <w:t>кинетическую</w:t>
      </w:r>
      <w:proofErr w:type="gramEnd"/>
      <w:r w:rsidRPr="00062DBA">
        <w:rPr>
          <w:sz w:val="28"/>
          <w:szCs w:val="28"/>
        </w:rPr>
        <w:t xml:space="preserve"> и обратно.</w:t>
      </w:r>
    </w:p>
    <w:p w:rsidR="005502B6" w:rsidRPr="00062DBA" w:rsidRDefault="005502B6" w:rsidP="00062DBA">
      <w:pPr>
        <w:pStyle w:val="7"/>
        <w:rPr>
          <w:sz w:val="28"/>
          <w:szCs w:val="28"/>
        </w:rPr>
      </w:pPr>
    </w:p>
    <w:p w:rsidR="005502B6" w:rsidRPr="00062DBA" w:rsidRDefault="005502B6" w:rsidP="00062DBA">
      <w:pPr>
        <w:pStyle w:val="7"/>
        <w:rPr>
          <w:sz w:val="28"/>
          <w:szCs w:val="28"/>
        </w:rPr>
      </w:pPr>
      <w:r w:rsidRPr="00062DBA">
        <w:rPr>
          <w:sz w:val="28"/>
          <w:szCs w:val="28"/>
        </w:rPr>
        <w:t xml:space="preserve">Фронтальная лабораторная работа </w:t>
      </w:r>
    </w:p>
    <w:p w:rsidR="005502B6" w:rsidRPr="00062DBA" w:rsidRDefault="005502B6" w:rsidP="00062DBA">
      <w:pPr>
        <w:pStyle w:val="a5"/>
        <w:rPr>
          <w:b/>
          <w:bCs/>
          <w:szCs w:val="28"/>
        </w:rPr>
      </w:pPr>
      <w:r w:rsidRPr="00062DBA">
        <w:rPr>
          <w:szCs w:val="28"/>
        </w:rPr>
        <w:t>1. Измерение коэффициента трения скольжения.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МОЛЕКУЛЯРНАЯ ФИЗИКА (19 ч)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Молекулярная структура вещества (2 ч)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Масса атомов. Молярная масса. Агрегатные состояния вещества.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Молекулярно-кинетическая теория идеального газа (7 ч)</w:t>
      </w:r>
    </w:p>
    <w:p w:rsidR="005502B6" w:rsidRPr="00062DBA" w:rsidRDefault="005502B6" w:rsidP="00062DBA">
      <w:pPr>
        <w:pStyle w:val="a5"/>
        <w:rPr>
          <w:szCs w:val="28"/>
        </w:rPr>
      </w:pPr>
    </w:p>
    <w:p w:rsidR="005502B6" w:rsidRPr="00062DBA" w:rsidRDefault="005502B6" w:rsidP="00062DBA">
      <w:pPr>
        <w:pStyle w:val="a5"/>
        <w:rPr>
          <w:szCs w:val="28"/>
        </w:rPr>
      </w:pPr>
      <w:r w:rsidRPr="00062DBA">
        <w:rPr>
          <w:szCs w:val="28"/>
        </w:rPr>
        <w:t>Распределение молекул идеального газа по скоростям</w:t>
      </w:r>
      <w:proofErr w:type="gramStart"/>
      <w:r w:rsidRPr="00062DBA">
        <w:rPr>
          <w:szCs w:val="28"/>
        </w:rPr>
        <w:t xml:space="preserve"> .</w:t>
      </w:r>
      <w:proofErr w:type="gramEnd"/>
      <w:r w:rsidRPr="00062DBA">
        <w:rPr>
          <w:szCs w:val="28"/>
        </w:rPr>
        <w:t xml:space="preserve"> Температура. Основное уравнение молекулярно-кинетической теории. Уравнение </w:t>
      </w:r>
      <w:proofErr w:type="spellStart"/>
      <w:r w:rsidRPr="00062DBA">
        <w:rPr>
          <w:szCs w:val="28"/>
        </w:rPr>
        <w:t>Клапейрона</w:t>
      </w:r>
      <w:proofErr w:type="spellEnd"/>
      <w:r w:rsidRPr="00062DBA">
        <w:rPr>
          <w:szCs w:val="28"/>
        </w:rPr>
        <w:t xml:space="preserve">-Менделеева. </w:t>
      </w:r>
      <w:proofErr w:type="spellStart"/>
      <w:r w:rsidRPr="00062DBA">
        <w:rPr>
          <w:szCs w:val="28"/>
        </w:rPr>
        <w:t>Изопроцессы</w:t>
      </w:r>
      <w:proofErr w:type="spellEnd"/>
      <w:r w:rsidRPr="00062DBA">
        <w:rPr>
          <w:szCs w:val="28"/>
        </w:rPr>
        <w:t>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Термодинамика (8 ч)</w:t>
      </w:r>
    </w:p>
    <w:p w:rsidR="005502B6" w:rsidRPr="00062DBA" w:rsidRDefault="005502B6" w:rsidP="00062DBA">
      <w:pPr>
        <w:pStyle w:val="a5"/>
        <w:rPr>
          <w:szCs w:val="28"/>
        </w:rPr>
      </w:pPr>
    </w:p>
    <w:p w:rsidR="005502B6" w:rsidRPr="00062DBA" w:rsidRDefault="005502B6" w:rsidP="00062DBA">
      <w:pPr>
        <w:pStyle w:val="a5"/>
        <w:rPr>
          <w:szCs w:val="28"/>
        </w:rPr>
      </w:pPr>
      <w:r w:rsidRPr="00062DBA">
        <w:rPr>
          <w:szCs w:val="28"/>
        </w:rPr>
        <w:t xml:space="preserve">Внутренняя энергия. Работа газа при </w:t>
      </w:r>
      <w:proofErr w:type="spellStart"/>
      <w:r w:rsidRPr="00062DBA">
        <w:rPr>
          <w:szCs w:val="28"/>
        </w:rPr>
        <w:t>изопроцессах</w:t>
      </w:r>
      <w:proofErr w:type="spellEnd"/>
      <w:r w:rsidRPr="00062DBA">
        <w:rPr>
          <w:szCs w:val="28"/>
        </w:rPr>
        <w:t>. Первый закон термодинамики. Тепловые двигатели. Второй закон термодинамики. Тепловые двигатели. Второй закон термодинамики.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Звуковые волны. Акустика (3 ч)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Звуковые волны. Высота, тембр, громкость звука.</w:t>
      </w:r>
    </w:p>
    <w:p w:rsidR="005502B6" w:rsidRPr="00062DBA" w:rsidRDefault="005502B6" w:rsidP="00062DBA">
      <w:pPr>
        <w:pStyle w:val="6"/>
        <w:rPr>
          <w:i/>
          <w:iCs/>
          <w:sz w:val="28"/>
          <w:szCs w:val="28"/>
        </w:rPr>
      </w:pPr>
      <w:r w:rsidRPr="00062DBA">
        <w:rPr>
          <w:i/>
          <w:iCs/>
          <w:sz w:val="28"/>
          <w:szCs w:val="28"/>
        </w:rPr>
        <w:lastRenderedPageBreak/>
        <w:t>Демонстрации</w:t>
      </w:r>
    </w:p>
    <w:p w:rsidR="005502B6" w:rsidRPr="00062DBA" w:rsidRDefault="005502B6" w:rsidP="00062DBA">
      <w:pPr>
        <w:numPr>
          <w:ilvl w:val="0"/>
          <w:numId w:val="12"/>
        </w:numPr>
        <w:rPr>
          <w:sz w:val="28"/>
          <w:szCs w:val="28"/>
        </w:rPr>
      </w:pPr>
      <w:r w:rsidRPr="00062DBA">
        <w:rPr>
          <w:sz w:val="28"/>
          <w:szCs w:val="28"/>
        </w:rPr>
        <w:t>Изменение давления газа с изменением температуры при постоянном объеме.</w:t>
      </w:r>
    </w:p>
    <w:p w:rsidR="005502B6" w:rsidRPr="00062DBA" w:rsidRDefault="005502B6" w:rsidP="00062DBA">
      <w:pPr>
        <w:numPr>
          <w:ilvl w:val="0"/>
          <w:numId w:val="12"/>
        </w:numPr>
        <w:rPr>
          <w:sz w:val="28"/>
          <w:szCs w:val="28"/>
        </w:rPr>
      </w:pPr>
      <w:r w:rsidRPr="00062DBA">
        <w:rPr>
          <w:sz w:val="28"/>
          <w:szCs w:val="28"/>
        </w:rPr>
        <w:t>Изменение объема газа с изменением температуры при постоянном давлении.</w:t>
      </w:r>
    </w:p>
    <w:p w:rsidR="005502B6" w:rsidRPr="00062DBA" w:rsidRDefault="005502B6" w:rsidP="00062DBA">
      <w:pPr>
        <w:numPr>
          <w:ilvl w:val="0"/>
          <w:numId w:val="12"/>
        </w:numPr>
        <w:rPr>
          <w:sz w:val="28"/>
          <w:szCs w:val="28"/>
        </w:rPr>
      </w:pPr>
      <w:r w:rsidRPr="00062DBA">
        <w:rPr>
          <w:sz w:val="28"/>
          <w:szCs w:val="28"/>
        </w:rPr>
        <w:t xml:space="preserve">Изменение объема газа с изменением </w:t>
      </w:r>
      <w:proofErr w:type="gramStart"/>
      <w:r w:rsidRPr="00062DBA">
        <w:rPr>
          <w:sz w:val="28"/>
          <w:szCs w:val="28"/>
        </w:rPr>
        <w:t>давлении</w:t>
      </w:r>
      <w:proofErr w:type="gramEnd"/>
      <w:r w:rsidRPr="00062DBA">
        <w:rPr>
          <w:sz w:val="28"/>
          <w:szCs w:val="28"/>
        </w:rPr>
        <w:t xml:space="preserve"> при постоянной температуре.</w:t>
      </w:r>
    </w:p>
    <w:p w:rsidR="005502B6" w:rsidRPr="00062DBA" w:rsidRDefault="005502B6" w:rsidP="00062DBA">
      <w:pPr>
        <w:numPr>
          <w:ilvl w:val="0"/>
          <w:numId w:val="12"/>
        </w:numPr>
        <w:rPr>
          <w:sz w:val="28"/>
          <w:szCs w:val="28"/>
        </w:rPr>
      </w:pPr>
      <w:r w:rsidRPr="00062DBA">
        <w:rPr>
          <w:sz w:val="28"/>
          <w:szCs w:val="28"/>
        </w:rPr>
        <w:t>Объемные модели кристаллов.</w:t>
      </w:r>
    </w:p>
    <w:p w:rsidR="005502B6" w:rsidRPr="00062DBA" w:rsidRDefault="005502B6" w:rsidP="00062DBA">
      <w:pPr>
        <w:numPr>
          <w:ilvl w:val="0"/>
          <w:numId w:val="12"/>
        </w:numPr>
        <w:rPr>
          <w:sz w:val="28"/>
          <w:szCs w:val="28"/>
        </w:rPr>
      </w:pPr>
      <w:r w:rsidRPr="00062DBA">
        <w:rPr>
          <w:sz w:val="28"/>
          <w:szCs w:val="28"/>
        </w:rPr>
        <w:t>Модели тепловых двигателей.</w:t>
      </w:r>
    </w:p>
    <w:p w:rsidR="005502B6" w:rsidRPr="00062DBA" w:rsidRDefault="005502B6" w:rsidP="00062DBA">
      <w:pPr>
        <w:pStyle w:val="6"/>
        <w:rPr>
          <w:i/>
          <w:iCs/>
          <w:sz w:val="28"/>
          <w:szCs w:val="28"/>
        </w:rPr>
      </w:pPr>
      <w:r w:rsidRPr="00062DBA">
        <w:rPr>
          <w:i/>
          <w:iCs/>
          <w:sz w:val="28"/>
          <w:szCs w:val="28"/>
        </w:rPr>
        <w:t xml:space="preserve">Фронтальные лабораторные работы  </w:t>
      </w:r>
    </w:p>
    <w:p w:rsidR="005502B6" w:rsidRPr="00062DBA" w:rsidRDefault="005502B6" w:rsidP="00062DBA">
      <w:pPr>
        <w:jc w:val="both"/>
        <w:rPr>
          <w:b/>
          <w:bCs/>
          <w:sz w:val="28"/>
          <w:szCs w:val="28"/>
        </w:rPr>
      </w:pPr>
      <w:r w:rsidRPr="00062DBA">
        <w:rPr>
          <w:sz w:val="28"/>
          <w:szCs w:val="28"/>
        </w:rPr>
        <w:t>2. Изучение изотермического процесса в газе.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3. Измерение удельной теплоты плавления льда.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ЭЛЕКТРОДИНАМИКА (12 ч)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Силы электромагнитного взаимодействия неподвижных зарядов (6 ч)</w:t>
      </w:r>
    </w:p>
    <w:p w:rsidR="005502B6" w:rsidRPr="00062DBA" w:rsidRDefault="005502B6" w:rsidP="00062DBA">
      <w:pPr>
        <w:jc w:val="both"/>
        <w:rPr>
          <w:sz w:val="28"/>
          <w:szCs w:val="28"/>
        </w:rPr>
      </w:pP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t>Электрический заряд. Дискретность (квантование заряда). Электризация тел. Закон сохранения заряда. Закон Кулона. Напряженность электрического поля. Линии напряженности электрического поля.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Энергия электромагнитного взаимодействия неподвижных зарядов (6 ч)</w:t>
      </w:r>
    </w:p>
    <w:p w:rsidR="005502B6" w:rsidRPr="00062DBA" w:rsidRDefault="005502B6" w:rsidP="00062DBA">
      <w:pPr>
        <w:jc w:val="both"/>
        <w:rPr>
          <w:sz w:val="28"/>
          <w:szCs w:val="28"/>
        </w:rPr>
      </w:pP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t>Работа сил электростатического поля. Потенциал электростатического поля. Электрическое поле в веществе. Диэлектрики в электростатическом поле. Проводники в электростатическом поле. Электроемкость уединенного проводника и конденсатора. Энергия электростатического поля.</w:t>
      </w:r>
    </w:p>
    <w:p w:rsidR="005502B6" w:rsidRPr="00062DBA" w:rsidRDefault="005502B6" w:rsidP="00062DBA">
      <w:pPr>
        <w:pStyle w:val="6"/>
        <w:rPr>
          <w:i/>
          <w:iCs/>
          <w:sz w:val="28"/>
          <w:szCs w:val="28"/>
        </w:rPr>
      </w:pPr>
      <w:r w:rsidRPr="00062DBA">
        <w:rPr>
          <w:i/>
          <w:iCs/>
          <w:sz w:val="28"/>
          <w:szCs w:val="28"/>
        </w:rPr>
        <w:t>Демонстрации</w:t>
      </w:r>
    </w:p>
    <w:p w:rsidR="005502B6" w:rsidRPr="00062DBA" w:rsidRDefault="005502B6" w:rsidP="00062DBA">
      <w:pPr>
        <w:numPr>
          <w:ilvl w:val="0"/>
          <w:numId w:val="13"/>
        </w:numPr>
        <w:rPr>
          <w:sz w:val="28"/>
          <w:szCs w:val="28"/>
        </w:rPr>
      </w:pPr>
      <w:r w:rsidRPr="00062DBA">
        <w:rPr>
          <w:sz w:val="28"/>
          <w:szCs w:val="28"/>
        </w:rPr>
        <w:t>Электрометр.</w:t>
      </w:r>
    </w:p>
    <w:p w:rsidR="005502B6" w:rsidRPr="00062DBA" w:rsidRDefault="005502B6" w:rsidP="00062DBA">
      <w:pPr>
        <w:numPr>
          <w:ilvl w:val="0"/>
          <w:numId w:val="13"/>
        </w:numPr>
        <w:rPr>
          <w:sz w:val="28"/>
          <w:szCs w:val="28"/>
        </w:rPr>
      </w:pPr>
      <w:r w:rsidRPr="00062DBA">
        <w:rPr>
          <w:sz w:val="28"/>
          <w:szCs w:val="28"/>
        </w:rPr>
        <w:t>Проводники в электрическом поле.</w:t>
      </w:r>
    </w:p>
    <w:p w:rsidR="005502B6" w:rsidRPr="00062DBA" w:rsidRDefault="005502B6" w:rsidP="00062DBA">
      <w:pPr>
        <w:numPr>
          <w:ilvl w:val="0"/>
          <w:numId w:val="13"/>
        </w:numPr>
        <w:rPr>
          <w:sz w:val="28"/>
          <w:szCs w:val="28"/>
        </w:rPr>
      </w:pPr>
      <w:r w:rsidRPr="00062DBA">
        <w:rPr>
          <w:sz w:val="28"/>
          <w:szCs w:val="28"/>
        </w:rPr>
        <w:t>Диэлектрики в электрическом поле.</w:t>
      </w:r>
    </w:p>
    <w:p w:rsidR="005502B6" w:rsidRPr="00062DBA" w:rsidRDefault="005502B6" w:rsidP="00062DBA">
      <w:pPr>
        <w:numPr>
          <w:ilvl w:val="0"/>
          <w:numId w:val="13"/>
        </w:numPr>
        <w:rPr>
          <w:sz w:val="28"/>
          <w:szCs w:val="28"/>
        </w:rPr>
      </w:pPr>
      <w:r w:rsidRPr="00062DBA">
        <w:rPr>
          <w:sz w:val="28"/>
          <w:szCs w:val="28"/>
        </w:rPr>
        <w:t>Энергия заряженного конденсатора.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Резерв времени (1 ч).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11 класс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(70 ч, 2 ч в неделю)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ЭЛЕКТРОДИНАМИКА (21 ч)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Постоянный электрический ток (9 ч)</w:t>
      </w:r>
    </w:p>
    <w:p w:rsidR="005502B6" w:rsidRPr="00062DBA" w:rsidRDefault="005502B6" w:rsidP="00062DBA">
      <w:pPr>
        <w:jc w:val="both"/>
        <w:rPr>
          <w:sz w:val="28"/>
          <w:szCs w:val="28"/>
        </w:rPr>
      </w:pP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lastRenderedPageBreak/>
        <w:t>Электрический ток. Сила тока. Источник тока. Закон Ома для однородного проводника (участка цепи). Сопротивление проводника. Зависимость удельного сопротивления от температуры. Соединения проводников. Закон Ома для замкнутой цепи. Измерение силы тока и напряжения. Тепловое действие электрического тока.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Магнитное поле (6 ч)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t>Магнитное взаимодействие. Магнитное поле электрического тока. Линии магнитной индукции. Действие магнитного поля на проводник с током. Действие магнитного поля на движущиеся заряженные частицы. Энергия магнитного поля тока.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 xml:space="preserve">Электромагнетизм (6 ч)   </w:t>
      </w:r>
    </w:p>
    <w:p w:rsidR="005502B6" w:rsidRPr="00062DBA" w:rsidRDefault="005502B6" w:rsidP="00062DBA">
      <w:pPr>
        <w:pStyle w:val="a5"/>
        <w:rPr>
          <w:szCs w:val="28"/>
        </w:rPr>
      </w:pPr>
    </w:p>
    <w:p w:rsidR="005502B6" w:rsidRPr="00062DBA" w:rsidRDefault="005502B6" w:rsidP="00062DBA">
      <w:pPr>
        <w:pStyle w:val="a5"/>
        <w:rPr>
          <w:szCs w:val="28"/>
        </w:rPr>
      </w:pPr>
      <w:r w:rsidRPr="00062DBA">
        <w:rPr>
          <w:szCs w:val="28"/>
        </w:rPr>
        <w:t xml:space="preserve">ЭДС в проводнике, движущемся в магнитном поле. Электромагнитная индукция. Способы </w:t>
      </w:r>
      <w:proofErr w:type="spellStart"/>
      <w:r w:rsidRPr="00062DBA">
        <w:rPr>
          <w:szCs w:val="28"/>
        </w:rPr>
        <w:t>индуцирования</w:t>
      </w:r>
      <w:proofErr w:type="spellEnd"/>
      <w:r w:rsidRPr="00062DBA">
        <w:rPr>
          <w:szCs w:val="28"/>
        </w:rPr>
        <w:t xml:space="preserve"> тока</w:t>
      </w:r>
      <w:proofErr w:type="gramStart"/>
      <w:r w:rsidRPr="00062DBA">
        <w:rPr>
          <w:szCs w:val="28"/>
        </w:rPr>
        <w:t xml:space="preserve"> .</w:t>
      </w:r>
      <w:proofErr w:type="gramEnd"/>
      <w:r w:rsidRPr="00062DBA">
        <w:rPr>
          <w:szCs w:val="28"/>
        </w:rPr>
        <w:t xml:space="preserve"> Использование электромагнитной индукции. Разрядка и зарядка конденсатора, ток смещения.</w:t>
      </w:r>
    </w:p>
    <w:p w:rsidR="005502B6" w:rsidRPr="00062DBA" w:rsidRDefault="005502B6" w:rsidP="00062DBA">
      <w:pPr>
        <w:pStyle w:val="7"/>
        <w:rPr>
          <w:sz w:val="28"/>
          <w:szCs w:val="28"/>
          <w:lang w:val="en-US"/>
        </w:rPr>
      </w:pPr>
      <w:proofErr w:type="spellStart"/>
      <w:r w:rsidRPr="00062DBA">
        <w:rPr>
          <w:sz w:val="28"/>
          <w:szCs w:val="28"/>
          <w:lang w:val="en-US"/>
        </w:rPr>
        <w:t>Демонстрации</w:t>
      </w:r>
      <w:proofErr w:type="spellEnd"/>
    </w:p>
    <w:p w:rsidR="005502B6" w:rsidRPr="00062DBA" w:rsidRDefault="005502B6" w:rsidP="00062DBA">
      <w:pPr>
        <w:numPr>
          <w:ilvl w:val="0"/>
          <w:numId w:val="14"/>
        </w:numPr>
        <w:rPr>
          <w:sz w:val="28"/>
          <w:szCs w:val="28"/>
        </w:rPr>
      </w:pPr>
      <w:r w:rsidRPr="00062DBA">
        <w:rPr>
          <w:sz w:val="28"/>
          <w:szCs w:val="28"/>
        </w:rPr>
        <w:t>Электроизмерительные приборы.</w:t>
      </w:r>
    </w:p>
    <w:p w:rsidR="005502B6" w:rsidRPr="00062DBA" w:rsidRDefault="005502B6" w:rsidP="00062DBA">
      <w:pPr>
        <w:numPr>
          <w:ilvl w:val="0"/>
          <w:numId w:val="14"/>
        </w:numPr>
        <w:rPr>
          <w:sz w:val="28"/>
          <w:szCs w:val="28"/>
        </w:rPr>
      </w:pPr>
      <w:r w:rsidRPr="00062DBA">
        <w:rPr>
          <w:sz w:val="28"/>
          <w:szCs w:val="28"/>
        </w:rPr>
        <w:t>Магнитное взаимодействие токов.</w:t>
      </w:r>
    </w:p>
    <w:p w:rsidR="005502B6" w:rsidRPr="00062DBA" w:rsidRDefault="005502B6" w:rsidP="00062DBA">
      <w:pPr>
        <w:numPr>
          <w:ilvl w:val="0"/>
          <w:numId w:val="14"/>
        </w:numPr>
        <w:rPr>
          <w:sz w:val="28"/>
          <w:szCs w:val="28"/>
        </w:rPr>
      </w:pPr>
      <w:r w:rsidRPr="00062DBA">
        <w:rPr>
          <w:sz w:val="28"/>
          <w:szCs w:val="28"/>
        </w:rPr>
        <w:t xml:space="preserve">Отклонение </w:t>
      </w:r>
      <w:proofErr w:type="spellStart"/>
      <w:r w:rsidRPr="00062DBA">
        <w:rPr>
          <w:sz w:val="28"/>
          <w:szCs w:val="28"/>
        </w:rPr>
        <w:t>электронногопучка</w:t>
      </w:r>
      <w:proofErr w:type="spellEnd"/>
      <w:r w:rsidRPr="00062DBA">
        <w:rPr>
          <w:sz w:val="28"/>
          <w:szCs w:val="28"/>
        </w:rPr>
        <w:t xml:space="preserve"> магнитным полем.</w:t>
      </w:r>
    </w:p>
    <w:p w:rsidR="005502B6" w:rsidRPr="00062DBA" w:rsidRDefault="005502B6" w:rsidP="00062DBA">
      <w:pPr>
        <w:numPr>
          <w:ilvl w:val="0"/>
          <w:numId w:val="14"/>
        </w:numPr>
        <w:rPr>
          <w:sz w:val="28"/>
          <w:szCs w:val="28"/>
        </w:rPr>
      </w:pPr>
      <w:r w:rsidRPr="00062DBA">
        <w:rPr>
          <w:sz w:val="28"/>
          <w:szCs w:val="28"/>
        </w:rPr>
        <w:t>Магнитная запись звука.</w:t>
      </w:r>
    </w:p>
    <w:p w:rsidR="005502B6" w:rsidRPr="00062DBA" w:rsidRDefault="005502B6" w:rsidP="00062DBA">
      <w:pPr>
        <w:numPr>
          <w:ilvl w:val="0"/>
          <w:numId w:val="14"/>
        </w:numPr>
        <w:rPr>
          <w:sz w:val="28"/>
          <w:szCs w:val="28"/>
        </w:rPr>
      </w:pPr>
      <w:r w:rsidRPr="00062DBA">
        <w:rPr>
          <w:sz w:val="28"/>
          <w:szCs w:val="28"/>
        </w:rPr>
        <w:t>Зависимость ЭДС индукции от скорости изменения магнитного потока.</w:t>
      </w:r>
    </w:p>
    <w:p w:rsidR="005502B6" w:rsidRPr="00062DBA" w:rsidRDefault="005502B6" w:rsidP="00062DBA">
      <w:pPr>
        <w:numPr>
          <w:ilvl w:val="0"/>
          <w:numId w:val="14"/>
        </w:numPr>
        <w:rPr>
          <w:sz w:val="28"/>
          <w:szCs w:val="28"/>
        </w:rPr>
      </w:pPr>
      <w:r w:rsidRPr="00062DBA">
        <w:rPr>
          <w:sz w:val="28"/>
          <w:szCs w:val="28"/>
        </w:rPr>
        <w:t>Генератор переменного тока.</w:t>
      </w:r>
    </w:p>
    <w:p w:rsidR="005502B6" w:rsidRPr="00062DBA" w:rsidRDefault="005502B6" w:rsidP="00062DBA">
      <w:pPr>
        <w:rPr>
          <w:sz w:val="28"/>
          <w:szCs w:val="28"/>
          <w:u w:val="single"/>
        </w:rPr>
      </w:pPr>
    </w:p>
    <w:p w:rsidR="005502B6" w:rsidRPr="00062DBA" w:rsidRDefault="005502B6" w:rsidP="00062DBA">
      <w:pPr>
        <w:pStyle w:val="7"/>
        <w:rPr>
          <w:sz w:val="28"/>
          <w:szCs w:val="28"/>
        </w:rPr>
      </w:pPr>
      <w:r w:rsidRPr="00062DBA">
        <w:rPr>
          <w:sz w:val="28"/>
          <w:szCs w:val="28"/>
        </w:rPr>
        <w:t xml:space="preserve">Фронтальная лабораторная работа 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 xml:space="preserve">4. Изучение явления электромагнитной индукции. 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  <w:lang w:val="en-US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ЭЛЕКТРОМАГНИТНОЕ ИЗЛУЧЕНИЕ (11 ч)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Излучение и прием электромагнитных волн ради</w:t>
      </w:r>
      <w:proofErr w:type="gramStart"/>
      <w:r w:rsidRPr="00062DBA">
        <w:rPr>
          <w:b/>
          <w:bCs/>
          <w:sz w:val="28"/>
          <w:szCs w:val="28"/>
        </w:rPr>
        <w:t>о-</w:t>
      </w:r>
      <w:proofErr w:type="gramEnd"/>
      <w:r w:rsidRPr="00062DBA">
        <w:rPr>
          <w:b/>
          <w:bCs/>
          <w:sz w:val="28"/>
          <w:szCs w:val="28"/>
        </w:rPr>
        <w:t xml:space="preserve"> и СВЧ-диапазона (5 ч)</w:t>
      </w:r>
    </w:p>
    <w:p w:rsidR="005502B6" w:rsidRPr="00062DBA" w:rsidRDefault="005502B6" w:rsidP="00062DBA">
      <w:pPr>
        <w:jc w:val="both"/>
        <w:rPr>
          <w:sz w:val="28"/>
          <w:szCs w:val="28"/>
        </w:rPr>
      </w:pP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t>Электромагнитные волны. Распространение электромагнитных волн. Энергия, давление и импульс электромагнитных волн. Спектр электромагнитных волн. Ради</w:t>
      </w:r>
      <w:proofErr w:type="gramStart"/>
      <w:r w:rsidRPr="00062DBA">
        <w:rPr>
          <w:sz w:val="28"/>
          <w:szCs w:val="28"/>
        </w:rPr>
        <w:t>о-</w:t>
      </w:r>
      <w:proofErr w:type="gramEnd"/>
      <w:r w:rsidRPr="00062DBA">
        <w:rPr>
          <w:sz w:val="28"/>
          <w:szCs w:val="28"/>
        </w:rPr>
        <w:t xml:space="preserve"> и СВЧ-волны в средствах связи.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Волновая оптика (6 ч)</w:t>
      </w:r>
    </w:p>
    <w:p w:rsidR="005502B6" w:rsidRPr="00062DBA" w:rsidRDefault="005502B6" w:rsidP="00062DBA">
      <w:pPr>
        <w:pStyle w:val="a5"/>
        <w:rPr>
          <w:szCs w:val="28"/>
        </w:rPr>
      </w:pPr>
      <w:r w:rsidRPr="00062DBA">
        <w:rPr>
          <w:szCs w:val="28"/>
        </w:rPr>
        <w:t>Принцип Гюйгенса. Интерференция волн. Взаимное усиление и ослабление волн в пространстве. Интерференция света. Дифракция света.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Квантовая теория электромагнитного излучения и вещества (9 ч)</w:t>
      </w: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lastRenderedPageBreak/>
        <w:t>Тепловое излучение. Фотоэффект. Корпускулярно-волновой дуализм. Волновые свойства частиц. Строение атома. Теория атома водорода. Поглощение и излучение света атомом. Лазер.</w:t>
      </w:r>
    </w:p>
    <w:p w:rsidR="005502B6" w:rsidRPr="00062DBA" w:rsidRDefault="005502B6" w:rsidP="00062DBA">
      <w:pPr>
        <w:pStyle w:val="7"/>
        <w:rPr>
          <w:i w:val="0"/>
          <w:iCs w:val="0"/>
          <w:sz w:val="28"/>
          <w:szCs w:val="28"/>
          <w:lang w:val="en-US"/>
        </w:rPr>
      </w:pPr>
      <w:proofErr w:type="spellStart"/>
      <w:r w:rsidRPr="00062DBA">
        <w:rPr>
          <w:sz w:val="28"/>
          <w:szCs w:val="28"/>
          <w:lang w:val="en-US"/>
        </w:rPr>
        <w:t>Демонстрации</w:t>
      </w:r>
      <w:proofErr w:type="spellEnd"/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Излучение и прием электромагнитных волн.</w:t>
      </w:r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Отражение и преломление электромагнитных волн.</w:t>
      </w:r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Интерференция света.</w:t>
      </w:r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Дифракция света.</w:t>
      </w:r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Получение спектра с помощью призмы.</w:t>
      </w:r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Получение спектра с помощью дифракционной решетки.</w:t>
      </w:r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Фотоэффект.</w:t>
      </w:r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Линейчатый спектр.</w:t>
      </w:r>
    </w:p>
    <w:p w:rsidR="005502B6" w:rsidRPr="00062DBA" w:rsidRDefault="005502B6" w:rsidP="00062DBA">
      <w:pPr>
        <w:numPr>
          <w:ilvl w:val="0"/>
          <w:numId w:val="15"/>
        </w:numPr>
        <w:rPr>
          <w:sz w:val="28"/>
          <w:szCs w:val="28"/>
        </w:rPr>
      </w:pPr>
      <w:r w:rsidRPr="00062DBA">
        <w:rPr>
          <w:sz w:val="28"/>
          <w:szCs w:val="28"/>
        </w:rPr>
        <w:t>Лазер.</w:t>
      </w:r>
    </w:p>
    <w:p w:rsidR="005502B6" w:rsidRPr="00062DBA" w:rsidRDefault="005502B6" w:rsidP="00062DBA">
      <w:pPr>
        <w:pStyle w:val="7"/>
        <w:rPr>
          <w:sz w:val="28"/>
          <w:szCs w:val="28"/>
        </w:rPr>
      </w:pPr>
    </w:p>
    <w:p w:rsidR="005502B6" w:rsidRPr="00062DBA" w:rsidRDefault="005502B6" w:rsidP="00062DBA">
      <w:pPr>
        <w:pStyle w:val="7"/>
        <w:rPr>
          <w:sz w:val="28"/>
          <w:szCs w:val="28"/>
        </w:rPr>
      </w:pPr>
      <w:r w:rsidRPr="00062DBA">
        <w:rPr>
          <w:sz w:val="28"/>
          <w:szCs w:val="28"/>
        </w:rPr>
        <w:t xml:space="preserve">Фронтальные лабораторные работы 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5. Наблюдение интерференции и дифракции света.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6. Наблюдение линейчатого и сплошного спектров испускания.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ФИЗИКА ВЫСОКИХ ЭНЕРГИЙ И ЭЛЕМЕНТЫ АСТРОФИЗИКИ (12 ч)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Физика атомного ядра (5 ч)</w:t>
      </w:r>
    </w:p>
    <w:p w:rsidR="005502B6" w:rsidRPr="00062DBA" w:rsidRDefault="005502B6" w:rsidP="00062DBA">
      <w:pPr>
        <w:jc w:val="both"/>
        <w:rPr>
          <w:sz w:val="28"/>
          <w:szCs w:val="28"/>
        </w:rPr>
      </w:pPr>
    </w:p>
    <w:p w:rsidR="005502B6" w:rsidRPr="00062DBA" w:rsidRDefault="005502B6" w:rsidP="00062DBA">
      <w:pPr>
        <w:jc w:val="both"/>
        <w:rPr>
          <w:sz w:val="28"/>
          <w:szCs w:val="28"/>
        </w:rPr>
      </w:pPr>
      <w:r w:rsidRPr="00062DBA">
        <w:rPr>
          <w:sz w:val="28"/>
          <w:szCs w:val="28"/>
        </w:rPr>
        <w:t>Состав и размер атомного ядра. Энергия связи нуклонов в ядре. Естественная радиоактивность. Закон радиоактивного распада. Биологическое действие радиоактивных излучений.</w:t>
      </w:r>
    </w:p>
    <w:p w:rsidR="005502B6" w:rsidRPr="00062DBA" w:rsidRDefault="005502B6" w:rsidP="00062DBA">
      <w:pPr>
        <w:rPr>
          <w:b/>
          <w:bCs/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Элементарные частицы (4 ч)</w:t>
      </w:r>
    </w:p>
    <w:p w:rsidR="005502B6" w:rsidRPr="00062DBA" w:rsidRDefault="005502B6" w:rsidP="00062DBA">
      <w:pPr>
        <w:pStyle w:val="a5"/>
        <w:rPr>
          <w:szCs w:val="28"/>
        </w:rPr>
      </w:pPr>
    </w:p>
    <w:p w:rsidR="005502B6" w:rsidRPr="00062DBA" w:rsidRDefault="005502B6" w:rsidP="00062DBA">
      <w:pPr>
        <w:pStyle w:val="a5"/>
        <w:rPr>
          <w:szCs w:val="28"/>
        </w:rPr>
      </w:pPr>
      <w:r w:rsidRPr="00062DBA">
        <w:rPr>
          <w:szCs w:val="28"/>
        </w:rPr>
        <w:t>Классификация элементарных частиц. Лептоны как фундаментальные частицы. Классификация и структура адронов. Взаимодействие кварков.</w:t>
      </w:r>
    </w:p>
    <w:p w:rsidR="005502B6" w:rsidRPr="00062DBA" w:rsidRDefault="005502B6" w:rsidP="00062DBA">
      <w:pPr>
        <w:pStyle w:val="5"/>
        <w:jc w:val="left"/>
        <w:rPr>
          <w:sz w:val="28"/>
          <w:szCs w:val="28"/>
        </w:rPr>
      </w:pPr>
    </w:p>
    <w:p w:rsidR="005502B6" w:rsidRPr="00062DBA" w:rsidRDefault="005502B6" w:rsidP="00062DBA">
      <w:pPr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* * *)Образование и строение Вселенной (3 ч)</w:t>
      </w:r>
    </w:p>
    <w:p w:rsidR="005502B6" w:rsidRPr="00062DBA" w:rsidRDefault="005502B6" w:rsidP="00062DBA">
      <w:pPr>
        <w:pStyle w:val="a5"/>
        <w:rPr>
          <w:szCs w:val="28"/>
        </w:rPr>
      </w:pPr>
    </w:p>
    <w:p w:rsidR="005502B6" w:rsidRPr="00062DBA" w:rsidRDefault="005502B6" w:rsidP="00062DBA">
      <w:pPr>
        <w:pStyle w:val="a5"/>
        <w:rPr>
          <w:szCs w:val="28"/>
        </w:rPr>
      </w:pPr>
      <w:r w:rsidRPr="00062DBA">
        <w:rPr>
          <w:szCs w:val="28"/>
        </w:rPr>
        <w:t>Расширяющаяся Вселенная. Возраст и пространственные масштабы Вселенной. Основные периоды эволюции Вселенной. Образование и эволюция галактик, звезд (источники их энергии). Современные представления о происхождении и эволюции Солнечной системы.</w:t>
      </w:r>
    </w:p>
    <w:p w:rsidR="005502B6" w:rsidRPr="00062DBA" w:rsidRDefault="005502B6" w:rsidP="00062DBA">
      <w:pPr>
        <w:pStyle w:val="3"/>
        <w:jc w:val="both"/>
        <w:rPr>
          <w:b w:val="0"/>
          <w:bCs w:val="0"/>
          <w:i/>
          <w:iCs/>
          <w:sz w:val="28"/>
          <w:szCs w:val="28"/>
          <w:u w:val="single"/>
        </w:rPr>
      </w:pPr>
      <w:r w:rsidRPr="00062DBA">
        <w:rPr>
          <w:b w:val="0"/>
          <w:bCs w:val="0"/>
          <w:i/>
          <w:iCs/>
          <w:sz w:val="28"/>
          <w:szCs w:val="28"/>
          <w:u w:val="single"/>
        </w:rPr>
        <w:t>Демонстрации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1. Счетчик ионизирующих частиц.</w:t>
      </w:r>
    </w:p>
    <w:p w:rsidR="005502B6" w:rsidRPr="00062DBA" w:rsidRDefault="005502B6" w:rsidP="00062DBA">
      <w:pPr>
        <w:pStyle w:val="3"/>
        <w:jc w:val="center"/>
        <w:rPr>
          <w:sz w:val="28"/>
          <w:szCs w:val="28"/>
        </w:rPr>
      </w:pPr>
    </w:p>
    <w:p w:rsidR="005502B6" w:rsidRPr="00062DBA" w:rsidRDefault="005502B6" w:rsidP="00062DBA">
      <w:pPr>
        <w:pStyle w:val="3"/>
        <w:jc w:val="center"/>
        <w:rPr>
          <w:sz w:val="28"/>
          <w:szCs w:val="28"/>
        </w:rPr>
      </w:pPr>
      <w:r w:rsidRPr="00062DBA">
        <w:rPr>
          <w:sz w:val="28"/>
          <w:szCs w:val="28"/>
        </w:rPr>
        <w:t>ОБОБЩАЮЩЕЕ ПОВТОРЕНИЕ (14 ч)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10 класс (8 ч)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1. Кинематика материальной точки.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2. Динамика материальной точки.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3. Законы сохранения. Динамика периодического движения.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4. Релятивистская механика.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5. Молекулярная структура вещества. МКТ идеального газа.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6. Термодинамика. Акустика.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 xml:space="preserve">7. Силы электромагнитного взаимодействия неподвижных зарядов. 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8. Энергия электромагнитного взаимодействия неподвижных зарядов.</w:t>
      </w: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</w:p>
    <w:p w:rsidR="005502B6" w:rsidRPr="00062DBA" w:rsidRDefault="005502B6" w:rsidP="00062DBA">
      <w:pPr>
        <w:jc w:val="center"/>
        <w:rPr>
          <w:b/>
          <w:bCs/>
          <w:sz w:val="28"/>
          <w:szCs w:val="28"/>
        </w:rPr>
      </w:pPr>
      <w:r w:rsidRPr="00062DBA">
        <w:rPr>
          <w:b/>
          <w:bCs/>
          <w:sz w:val="28"/>
          <w:szCs w:val="28"/>
        </w:rPr>
        <w:t>11 класс (6 ч)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1. Постоянный электрический ток.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2. Магнитное поле.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3. Электромагнетизм.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4. Электромагнитное излучение. Волновая оптика.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5. Квантовая теория электромагнитного излучения и вещества.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sz w:val="28"/>
          <w:szCs w:val="28"/>
        </w:rPr>
        <w:t>6. Физика атомного ядра. Элементарные частицы.</w:t>
      </w:r>
    </w:p>
    <w:p w:rsidR="005502B6" w:rsidRPr="00062DBA" w:rsidRDefault="005502B6" w:rsidP="00062DBA">
      <w:pPr>
        <w:rPr>
          <w:sz w:val="28"/>
          <w:szCs w:val="28"/>
        </w:rPr>
      </w:pPr>
      <w:r w:rsidRPr="00062DBA">
        <w:rPr>
          <w:b/>
          <w:bCs/>
          <w:sz w:val="28"/>
          <w:szCs w:val="28"/>
        </w:rPr>
        <w:t>Резерв времени (3 ч).</w:t>
      </w:r>
      <w:r w:rsidRPr="00062DBA">
        <w:rPr>
          <w:sz w:val="28"/>
          <w:szCs w:val="28"/>
        </w:rPr>
        <w:t xml:space="preserve">  </w:t>
      </w:r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062DBA">
      <w:pPr>
        <w:rPr>
          <w:sz w:val="28"/>
          <w:szCs w:val="28"/>
          <w:u w:val="single"/>
        </w:rPr>
      </w:pPr>
      <w:r w:rsidRPr="00062DBA">
        <w:rPr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  </w:t>
      </w:r>
    </w:p>
    <w:p w:rsidR="005502B6" w:rsidRPr="00062DBA" w:rsidRDefault="005502B6" w:rsidP="00062DBA">
      <w:pPr>
        <w:rPr>
          <w:sz w:val="28"/>
          <w:szCs w:val="28"/>
        </w:rPr>
      </w:pPr>
      <w:proofErr w:type="gramStart"/>
      <w:r w:rsidRPr="00062DBA">
        <w:rPr>
          <w:b/>
          <w:bCs/>
          <w:sz w:val="28"/>
          <w:szCs w:val="28"/>
        </w:rPr>
        <w:t xml:space="preserve">* * *) </w:t>
      </w:r>
      <w:r w:rsidRPr="00062DBA">
        <w:rPr>
          <w:sz w:val="28"/>
          <w:szCs w:val="28"/>
        </w:rPr>
        <w:t xml:space="preserve">Данный раздел курса включается в программу, начиная с 2006 года. </w:t>
      </w:r>
      <w:proofErr w:type="gramEnd"/>
    </w:p>
    <w:p w:rsidR="005502B6" w:rsidRPr="00062DBA" w:rsidRDefault="005502B6" w:rsidP="00062DBA">
      <w:pPr>
        <w:rPr>
          <w:sz w:val="28"/>
          <w:szCs w:val="28"/>
        </w:rPr>
      </w:pPr>
    </w:p>
    <w:p w:rsidR="005502B6" w:rsidRPr="00062DBA" w:rsidRDefault="005502B6" w:rsidP="007634AE">
      <w:pPr>
        <w:pStyle w:val="a5"/>
        <w:rPr>
          <w:szCs w:val="28"/>
        </w:rPr>
      </w:pPr>
      <w:r w:rsidRPr="00062DBA">
        <w:rPr>
          <w:szCs w:val="28"/>
        </w:rPr>
        <w:t xml:space="preserve"> </w:t>
      </w:r>
    </w:p>
    <w:p w:rsidR="005502B6" w:rsidRPr="00062DBA" w:rsidRDefault="005502B6">
      <w:pPr>
        <w:rPr>
          <w:sz w:val="28"/>
          <w:szCs w:val="28"/>
        </w:rPr>
      </w:pPr>
    </w:p>
    <w:p w:rsidR="005502B6" w:rsidRPr="00062DBA" w:rsidRDefault="005502B6">
      <w:pPr>
        <w:rPr>
          <w:sz w:val="28"/>
          <w:szCs w:val="28"/>
        </w:rPr>
      </w:pPr>
    </w:p>
    <w:p w:rsidR="005502B6" w:rsidRPr="00062DBA" w:rsidRDefault="005502B6" w:rsidP="007634AE">
      <w:pPr>
        <w:pStyle w:val="a5"/>
        <w:jc w:val="center"/>
        <w:rPr>
          <w:b/>
          <w:szCs w:val="28"/>
        </w:rPr>
      </w:pPr>
      <w:r w:rsidRPr="00062DBA">
        <w:rPr>
          <w:b/>
          <w:szCs w:val="28"/>
        </w:rPr>
        <w:t xml:space="preserve">Требования к уровню подготовки </w:t>
      </w:r>
      <w:proofErr w:type="gramStart"/>
      <w:r w:rsidRPr="00062DBA">
        <w:rPr>
          <w:b/>
          <w:szCs w:val="28"/>
        </w:rPr>
        <w:t>обучающихся</w:t>
      </w:r>
      <w:proofErr w:type="gramEnd"/>
    </w:p>
    <w:p w:rsidR="005502B6" w:rsidRPr="00062DBA" w:rsidRDefault="005502B6" w:rsidP="007634AE">
      <w:pPr>
        <w:pStyle w:val="a5"/>
        <w:rPr>
          <w:szCs w:val="28"/>
        </w:rPr>
      </w:pPr>
    </w:p>
    <w:p w:rsidR="005502B6" w:rsidRPr="00062DBA" w:rsidRDefault="005502B6" w:rsidP="007634AE">
      <w:pPr>
        <w:pStyle w:val="a5"/>
        <w:rPr>
          <w:szCs w:val="28"/>
        </w:rPr>
      </w:pPr>
      <w:r w:rsidRPr="00062DBA">
        <w:rPr>
          <w:szCs w:val="28"/>
        </w:rPr>
        <w:tab/>
        <w:t xml:space="preserve">В результате изучения физики на базовом уровне в 10-м классе ученик должен </w:t>
      </w:r>
      <w:r w:rsidRPr="00062DBA">
        <w:rPr>
          <w:b/>
          <w:i/>
          <w:iCs/>
          <w:szCs w:val="28"/>
        </w:rPr>
        <w:t>знать/понимать</w:t>
      </w:r>
      <w:r w:rsidRPr="00062DBA">
        <w:rPr>
          <w:b/>
          <w:szCs w:val="28"/>
        </w:rPr>
        <w:t>:</w:t>
      </w:r>
    </w:p>
    <w:p w:rsidR="005502B6" w:rsidRPr="00062DBA" w:rsidRDefault="005502B6" w:rsidP="007634AE">
      <w:pPr>
        <w:pStyle w:val="a5"/>
        <w:numPr>
          <w:ilvl w:val="0"/>
          <w:numId w:val="5"/>
        </w:numPr>
        <w:rPr>
          <w:szCs w:val="28"/>
        </w:rPr>
      </w:pPr>
      <w:r w:rsidRPr="00062DBA">
        <w:rPr>
          <w:szCs w:val="28"/>
        </w:rPr>
        <w:t>сущность научного подхода к изучению природы;</w:t>
      </w:r>
    </w:p>
    <w:p w:rsidR="005502B6" w:rsidRPr="00062DBA" w:rsidRDefault="005502B6" w:rsidP="007634AE">
      <w:pPr>
        <w:pStyle w:val="a5"/>
        <w:numPr>
          <w:ilvl w:val="0"/>
          <w:numId w:val="5"/>
        </w:numPr>
        <w:rPr>
          <w:szCs w:val="28"/>
        </w:rPr>
      </w:pPr>
      <w:proofErr w:type="gramStart"/>
      <w:r w:rsidRPr="00062DBA">
        <w:rPr>
          <w:b/>
          <w:szCs w:val="28"/>
        </w:rPr>
        <w:t xml:space="preserve">смысл понятий: </w:t>
      </w:r>
      <w:r w:rsidRPr="00062DBA">
        <w:rPr>
          <w:szCs w:val="28"/>
        </w:rPr>
        <w:t>физическое явление, гипотеза, закон, теория, вещество, взаимодействие, электромагнитное поле, волна, фотон, атом, атомное ядро, ионизирующее излучение, планета, звезда, галактика, Вселенная;</w:t>
      </w:r>
      <w:proofErr w:type="gramEnd"/>
    </w:p>
    <w:p w:rsidR="005502B6" w:rsidRPr="00062DBA" w:rsidRDefault="005502B6" w:rsidP="007634AE">
      <w:pPr>
        <w:pStyle w:val="a5"/>
        <w:numPr>
          <w:ilvl w:val="0"/>
          <w:numId w:val="5"/>
        </w:numPr>
        <w:rPr>
          <w:szCs w:val="28"/>
        </w:rPr>
      </w:pPr>
      <w:proofErr w:type="gramStart"/>
      <w:r w:rsidRPr="00062DBA">
        <w:rPr>
          <w:b/>
          <w:szCs w:val="28"/>
        </w:rPr>
        <w:t>смысл физических величин:</w:t>
      </w:r>
      <w:r w:rsidRPr="00062DBA">
        <w:rPr>
          <w:szCs w:val="28"/>
        </w:rPr>
        <w:t xml:space="preserve"> 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proofErr w:type="gramEnd"/>
    </w:p>
    <w:p w:rsidR="005502B6" w:rsidRPr="00062DBA" w:rsidRDefault="005502B6" w:rsidP="007634AE">
      <w:pPr>
        <w:pStyle w:val="a5"/>
        <w:numPr>
          <w:ilvl w:val="0"/>
          <w:numId w:val="5"/>
        </w:numPr>
        <w:rPr>
          <w:szCs w:val="28"/>
        </w:rPr>
      </w:pPr>
      <w:r w:rsidRPr="00062DBA">
        <w:rPr>
          <w:b/>
          <w:szCs w:val="28"/>
        </w:rPr>
        <w:t>смысл физических законов</w:t>
      </w:r>
      <w:r w:rsidRPr="00062DBA">
        <w:rPr>
          <w:szCs w:val="28"/>
        </w:rPr>
        <w:t>: классической механики, всемирного тяготения, сохранения энергии, импульса и электрического заряда, термодинамики, электромагнитной индукции, фотоэффекта;</w:t>
      </w:r>
    </w:p>
    <w:p w:rsidR="005502B6" w:rsidRPr="00062DBA" w:rsidRDefault="005502B6" w:rsidP="007634AE">
      <w:pPr>
        <w:pStyle w:val="a5"/>
        <w:numPr>
          <w:ilvl w:val="0"/>
          <w:numId w:val="5"/>
        </w:numPr>
        <w:rPr>
          <w:szCs w:val="28"/>
        </w:rPr>
      </w:pPr>
      <w:r w:rsidRPr="00062DBA">
        <w:rPr>
          <w:szCs w:val="28"/>
        </w:rPr>
        <w:t xml:space="preserve">вклад зарубежных и российских ученых, оказавших наибольшее влияние на развитие физики: </w:t>
      </w:r>
      <w:proofErr w:type="gramStart"/>
      <w:r w:rsidRPr="00062DBA">
        <w:rPr>
          <w:szCs w:val="28"/>
        </w:rPr>
        <w:t xml:space="preserve">Г. Галилея, И. Ньютона, Э. Резерфорда, Д. </w:t>
      </w:r>
      <w:r w:rsidRPr="00062DBA">
        <w:rPr>
          <w:szCs w:val="28"/>
        </w:rPr>
        <w:lastRenderedPageBreak/>
        <w:t>Томсона, А. Эйнштейна, Д. Менделеева, К. Циолковского, А. Сахарова, Ж. Алфёрова, Х. Лоренца, Н. Тесла, Дж. Генри и др.</w:t>
      </w:r>
      <w:proofErr w:type="gramEnd"/>
    </w:p>
    <w:p w:rsidR="005502B6" w:rsidRPr="00062DBA" w:rsidRDefault="005502B6" w:rsidP="007634AE">
      <w:pPr>
        <w:pStyle w:val="a5"/>
        <w:ind w:left="360" w:firstLine="720"/>
        <w:rPr>
          <w:b/>
          <w:i/>
          <w:iCs/>
          <w:szCs w:val="28"/>
        </w:rPr>
      </w:pPr>
      <w:r w:rsidRPr="00062DBA">
        <w:rPr>
          <w:b/>
          <w:i/>
          <w:iCs/>
          <w:szCs w:val="28"/>
        </w:rPr>
        <w:t>уметь:</w:t>
      </w:r>
    </w:p>
    <w:p w:rsidR="005502B6" w:rsidRPr="00062DBA" w:rsidRDefault="005502B6" w:rsidP="007634AE">
      <w:pPr>
        <w:pStyle w:val="a5"/>
        <w:numPr>
          <w:ilvl w:val="0"/>
          <w:numId w:val="6"/>
        </w:numPr>
        <w:rPr>
          <w:szCs w:val="28"/>
        </w:rPr>
      </w:pPr>
      <w:r w:rsidRPr="00062DBA">
        <w:rPr>
          <w:szCs w:val="28"/>
        </w:rPr>
        <w:t>отличать гипотезы от научных теорий; делать выводы на основе экспериментальных данных; приводить примеры, показывающие, что: наблюдения и эксперимент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</w:p>
    <w:p w:rsidR="005502B6" w:rsidRPr="00062DBA" w:rsidRDefault="005502B6" w:rsidP="007634AE">
      <w:pPr>
        <w:pStyle w:val="a5"/>
        <w:numPr>
          <w:ilvl w:val="0"/>
          <w:numId w:val="7"/>
        </w:numPr>
        <w:rPr>
          <w:szCs w:val="28"/>
        </w:rPr>
      </w:pPr>
      <w:r w:rsidRPr="00062DBA">
        <w:rPr>
          <w:b/>
          <w:szCs w:val="28"/>
        </w:rPr>
        <w:t>описывать и объяснять физические явления и свойства тел:</w:t>
      </w:r>
      <w:r w:rsidRPr="00062DBA">
        <w:rPr>
          <w:szCs w:val="28"/>
        </w:rPr>
        <w:t xml:space="preserve"> движение небесных тел и искусственных спутников Земли; свойства газов, жидкостей и твердых тел; электромагнитную индукцию; распространение электромагнитных волн, волновые свойства света, излучение и поглощение света атомом; фотоэффект;</w:t>
      </w:r>
    </w:p>
    <w:p w:rsidR="005502B6" w:rsidRPr="00062DBA" w:rsidRDefault="005502B6" w:rsidP="007634AE">
      <w:pPr>
        <w:pStyle w:val="a5"/>
        <w:numPr>
          <w:ilvl w:val="0"/>
          <w:numId w:val="7"/>
        </w:numPr>
        <w:rPr>
          <w:szCs w:val="28"/>
        </w:rPr>
      </w:pPr>
      <w:r w:rsidRPr="00062DBA">
        <w:rPr>
          <w:b/>
          <w:szCs w:val="28"/>
        </w:rPr>
        <w:t>приводить примеры практического использования физических знаний:</w:t>
      </w:r>
      <w:r w:rsidRPr="00062DBA">
        <w:rPr>
          <w:szCs w:val="28"/>
        </w:rPr>
        <w:t xml:space="preserve"> законов механики, термодинамики и электродинамики в энергетике; различных видов ЭМ излучений для развития радио и телекоммуникаций, квантовой физики в создании ядерной энергетики, лазеров;</w:t>
      </w:r>
    </w:p>
    <w:p w:rsidR="005502B6" w:rsidRPr="00062DBA" w:rsidRDefault="005502B6" w:rsidP="007634AE">
      <w:pPr>
        <w:pStyle w:val="a5"/>
        <w:numPr>
          <w:ilvl w:val="0"/>
          <w:numId w:val="7"/>
        </w:numPr>
        <w:rPr>
          <w:szCs w:val="28"/>
        </w:rPr>
      </w:pPr>
      <w:r w:rsidRPr="00062DBA">
        <w:rPr>
          <w:szCs w:val="28"/>
        </w:rPr>
        <w:t>воспринимать и на основе полученных знаний самостоятельно оценивать информацию, содержащуюся в сообщениях СМИ, Интернете, научно-популярных статьях;</w:t>
      </w:r>
    </w:p>
    <w:p w:rsidR="005502B6" w:rsidRPr="00062DBA" w:rsidRDefault="005502B6" w:rsidP="007634AE">
      <w:pPr>
        <w:pStyle w:val="a5"/>
        <w:ind w:left="360" w:firstLine="720"/>
        <w:rPr>
          <w:b/>
          <w:i/>
          <w:iCs/>
          <w:szCs w:val="28"/>
        </w:rPr>
      </w:pPr>
      <w:r w:rsidRPr="00062DBA">
        <w:rPr>
          <w:b/>
          <w:i/>
          <w:iCs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62DBA">
        <w:rPr>
          <w:b/>
          <w:i/>
          <w:iCs/>
          <w:szCs w:val="28"/>
        </w:rPr>
        <w:t>для</w:t>
      </w:r>
      <w:proofErr w:type="gramEnd"/>
      <w:r w:rsidRPr="00062DBA">
        <w:rPr>
          <w:b/>
          <w:i/>
          <w:iCs/>
          <w:szCs w:val="28"/>
        </w:rPr>
        <w:t>:</w:t>
      </w:r>
    </w:p>
    <w:p w:rsidR="005502B6" w:rsidRPr="00062DBA" w:rsidRDefault="005502B6" w:rsidP="007634AE">
      <w:pPr>
        <w:pStyle w:val="a5"/>
        <w:numPr>
          <w:ilvl w:val="0"/>
          <w:numId w:val="8"/>
        </w:numPr>
        <w:rPr>
          <w:szCs w:val="28"/>
        </w:rPr>
      </w:pPr>
      <w:r w:rsidRPr="00062DBA">
        <w:rPr>
          <w:szCs w:val="28"/>
        </w:rPr>
        <w:t>обеспечения безопасности жизнедеятельности в процессе использования транспортных средств, бытовых электроприборов;</w:t>
      </w:r>
    </w:p>
    <w:p w:rsidR="005502B6" w:rsidRPr="00062DBA" w:rsidRDefault="005502B6" w:rsidP="007634AE">
      <w:pPr>
        <w:pStyle w:val="a5"/>
        <w:numPr>
          <w:ilvl w:val="0"/>
          <w:numId w:val="8"/>
        </w:numPr>
        <w:rPr>
          <w:szCs w:val="28"/>
        </w:rPr>
      </w:pPr>
      <w:r w:rsidRPr="00062DBA">
        <w:rPr>
          <w:szCs w:val="28"/>
        </w:rPr>
        <w:t>оценки влияния на организм человека и другие организмы загрязнения окружающей среды;</w:t>
      </w:r>
    </w:p>
    <w:p w:rsidR="005502B6" w:rsidRPr="00062DBA" w:rsidRDefault="005502B6" w:rsidP="007634AE">
      <w:pPr>
        <w:pStyle w:val="a5"/>
        <w:numPr>
          <w:ilvl w:val="0"/>
          <w:numId w:val="8"/>
        </w:numPr>
        <w:rPr>
          <w:szCs w:val="28"/>
        </w:rPr>
      </w:pPr>
      <w:r w:rsidRPr="00062DBA">
        <w:rPr>
          <w:szCs w:val="28"/>
        </w:rPr>
        <w:t>рационального природопользования и защиты окружающей среды.</w:t>
      </w: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Default="005502B6" w:rsidP="007634AE">
      <w:pPr>
        <w:jc w:val="center"/>
        <w:rPr>
          <w:b/>
          <w:sz w:val="28"/>
          <w:szCs w:val="28"/>
        </w:rPr>
      </w:pPr>
    </w:p>
    <w:p w:rsidR="005502B6" w:rsidRPr="00E81E30" w:rsidRDefault="005502B6" w:rsidP="00062DBA">
      <w:pPr>
        <w:ind w:left="900"/>
        <w:jc w:val="center"/>
        <w:rPr>
          <w:b/>
          <w:sz w:val="28"/>
          <w:szCs w:val="28"/>
        </w:rPr>
      </w:pPr>
      <w:r w:rsidRPr="00E81E30">
        <w:rPr>
          <w:b/>
          <w:sz w:val="28"/>
          <w:szCs w:val="28"/>
        </w:rPr>
        <w:lastRenderedPageBreak/>
        <w:t>НОРМАТИВНАЯ ОСНОВА, РЕАЛИЗАЦИИ ПРОГРАММЫ</w:t>
      </w:r>
    </w:p>
    <w:p w:rsidR="005502B6" w:rsidRPr="00E81E30" w:rsidRDefault="005502B6" w:rsidP="00062DBA">
      <w:pPr>
        <w:ind w:left="900" w:firstLine="540"/>
        <w:rPr>
          <w:sz w:val="28"/>
          <w:szCs w:val="28"/>
        </w:rPr>
      </w:pPr>
    </w:p>
    <w:p w:rsidR="005502B6" w:rsidRDefault="005502B6" w:rsidP="00062DB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Программы для общеобразовательных учреждений. Физика. Астрономия. 7 -11 кл. / сост. В.А. Коровин, В.А. Орлов. – М.: Дрофа, 2011.</w:t>
      </w:r>
    </w:p>
    <w:p w:rsidR="005502B6" w:rsidRDefault="005502B6" w:rsidP="00062DB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Рабочие программы по физике. 7 – 11 классы</w:t>
      </w:r>
      <w:proofErr w:type="gramStart"/>
      <w:r>
        <w:rPr>
          <w:sz w:val="28"/>
          <w:szCs w:val="28"/>
        </w:rPr>
        <w:t xml:space="preserve"> / А</w:t>
      </w:r>
      <w:proofErr w:type="gramEnd"/>
      <w:r>
        <w:rPr>
          <w:sz w:val="28"/>
          <w:szCs w:val="28"/>
        </w:rPr>
        <w:t>вт.-сост. В.А. Попова. – М.: Планета, 2011.</w:t>
      </w:r>
    </w:p>
    <w:p w:rsidR="005502B6" w:rsidRPr="00E81E30" w:rsidRDefault="005502B6" w:rsidP="00062DB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Закон об образовании.</w:t>
      </w:r>
    </w:p>
    <w:p w:rsidR="005502B6" w:rsidRPr="00E81E30" w:rsidRDefault="005502B6" w:rsidP="00062DBA">
      <w:pPr>
        <w:ind w:left="900"/>
        <w:rPr>
          <w:sz w:val="28"/>
          <w:szCs w:val="28"/>
        </w:rPr>
      </w:pPr>
    </w:p>
    <w:p w:rsidR="005502B6" w:rsidRDefault="005502B6" w:rsidP="00062DBA">
      <w:pPr>
        <w:ind w:left="900"/>
        <w:jc w:val="center"/>
        <w:rPr>
          <w:b/>
          <w:sz w:val="28"/>
          <w:szCs w:val="28"/>
        </w:rPr>
      </w:pPr>
      <w:r w:rsidRPr="00E81E30">
        <w:rPr>
          <w:b/>
          <w:sz w:val="28"/>
          <w:szCs w:val="28"/>
        </w:rPr>
        <w:t>ИНФОРМАЦИОНН</w:t>
      </w:r>
      <w:proofErr w:type="gramStart"/>
      <w:r w:rsidRPr="00E81E30">
        <w:rPr>
          <w:b/>
          <w:sz w:val="28"/>
          <w:szCs w:val="28"/>
        </w:rPr>
        <w:t>О-</w:t>
      </w:r>
      <w:proofErr w:type="gramEnd"/>
      <w:r w:rsidRPr="00E81E30">
        <w:rPr>
          <w:b/>
          <w:sz w:val="28"/>
          <w:szCs w:val="28"/>
        </w:rPr>
        <w:t xml:space="preserve"> МЕТОДИЧЕСКОЕ ОБЕСПЕЧЕНИЕ</w:t>
      </w:r>
    </w:p>
    <w:p w:rsidR="005502B6" w:rsidRDefault="005502B6" w:rsidP="00062DBA">
      <w:pPr>
        <w:ind w:left="900"/>
        <w:jc w:val="center"/>
        <w:rPr>
          <w:b/>
          <w:sz w:val="28"/>
          <w:szCs w:val="28"/>
        </w:rPr>
      </w:pPr>
    </w:p>
    <w:p w:rsidR="005502B6" w:rsidRPr="00E81E30" w:rsidRDefault="005502B6" w:rsidP="00B26744">
      <w:pPr>
        <w:rPr>
          <w:b/>
          <w:sz w:val="28"/>
          <w:szCs w:val="28"/>
        </w:rPr>
      </w:pPr>
      <w:r w:rsidRPr="00E81E30">
        <w:rPr>
          <w:b/>
          <w:sz w:val="28"/>
          <w:szCs w:val="28"/>
        </w:rPr>
        <w:t>10 КЛАСС</w:t>
      </w:r>
    </w:p>
    <w:tbl>
      <w:tblPr>
        <w:tblpPr w:leftFromText="180" w:rightFromText="180" w:vertAnchor="text" w:horzAnchor="page" w:tblpX="1012" w:tblpY="134"/>
        <w:tblW w:w="10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9"/>
        <w:gridCol w:w="2324"/>
        <w:gridCol w:w="4131"/>
        <w:gridCol w:w="1111"/>
        <w:gridCol w:w="2392"/>
      </w:tblGrid>
      <w:tr w:rsidR="005502B6" w:rsidRPr="00E81E30" w:rsidTr="00632A16">
        <w:trPr>
          <w:trHeight w:val="304"/>
        </w:trPr>
        <w:tc>
          <w:tcPr>
            <w:tcW w:w="769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№</w:t>
            </w:r>
          </w:p>
        </w:tc>
        <w:tc>
          <w:tcPr>
            <w:tcW w:w="2324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АВТОРЫ</w:t>
            </w:r>
          </w:p>
        </w:tc>
        <w:tc>
          <w:tcPr>
            <w:tcW w:w="4131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НАЗВАНИЕ</w:t>
            </w:r>
          </w:p>
        </w:tc>
        <w:tc>
          <w:tcPr>
            <w:tcW w:w="1111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ГОД</w:t>
            </w:r>
          </w:p>
        </w:tc>
        <w:tc>
          <w:tcPr>
            <w:tcW w:w="2392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ИЗДАТЕЛЬСТВО</w:t>
            </w:r>
          </w:p>
        </w:tc>
      </w:tr>
      <w:tr w:rsidR="005502B6" w:rsidRPr="00E81E30" w:rsidTr="00632A16">
        <w:trPr>
          <w:trHeight w:val="304"/>
        </w:trPr>
        <w:tc>
          <w:tcPr>
            <w:tcW w:w="769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1</w:t>
            </w:r>
          </w:p>
        </w:tc>
        <w:tc>
          <w:tcPr>
            <w:tcW w:w="2324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В.А.Касьянов</w:t>
            </w:r>
            <w:proofErr w:type="spellEnd"/>
          </w:p>
        </w:tc>
        <w:tc>
          <w:tcPr>
            <w:tcW w:w="4131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 xml:space="preserve">Физика. 10 кл. Учебник для </w:t>
            </w:r>
            <w:proofErr w:type="spellStart"/>
            <w:r w:rsidRPr="00E81E30">
              <w:rPr>
                <w:sz w:val="28"/>
                <w:szCs w:val="28"/>
              </w:rPr>
              <w:t>общеобразоват</w:t>
            </w:r>
            <w:proofErr w:type="gramStart"/>
            <w:r w:rsidRPr="00E81E30">
              <w:rPr>
                <w:sz w:val="28"/>
                <w:szCs w:val="28"/>
              </w:rPr>
              <w:t>.у</w:t>
            </w:r>
            <w:proofErr w:type="gramEnd"/>
            <w:r w:rsidRPr="00E81E30">
              <w:rPr>
                <w:sz w:val="28"/>
                <w:szCs w:val="28"/>
              </w:rPr>
              <w:t>чреждений</w:t>
            </w:r>
            <w:proofErr w:type="spellEnd"/>
          </w:p>
        </w:tc>
        <w:tc>
          <w:tcPr>
            <w:tcW w:w="1111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2392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632A16">
        <w:trPr>
          <w:trHeight w:val="304"/>
        </w:trPr>
        <w:tc>
          <w:tcPr>
            <w:tcW w:w="769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</w:t>
            </w:r>
          </w:p>
        </w:tc>
        <w:tc>
          <w:tcPr>
            <w:tcW w:w="2324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Сост. В.Т. Оськина</w:t>
            </w:r>
          </w:p>
        </w:tc>
        <w:tc>
          <w:tcPr>
            <w:tcW w:w="4131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 xml:space="preserve">Физика.10 кл. 1 и 2 полугодие: поурочные планы по учебнику </w:t>
            </w:r>
            <w:proofErr w:type="spellStart"/>
            <w:r w:rsidRPr="00E81E30">
              <w:rPr>
                <w:sz w:val="28"/>
                <w:szCs w:val="28"/>
              </w:rPr>
              <w:t>В.А.Касьянова</w:t>
            </w:r>
            <w:proofErr w:type="spellEnd"/>
          </w:p>
        </w:tc>
        <w:tc>
          <w:tcPr>
            <w:tcW w:w="1111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2006</w:t>
            </w:r>
          </w:p>
        </w:tc>
        <w:tc>
          <w:tcPr>
            <w:tcW w:w="2392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Волгоград</w:t>
            </w:r>
          </w:p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«Учитель»</w:t>
            </w:r>
          </w:p>
        </w:tc>
      </w:tr>
      <w:tr w:rsidR="005502B6" w:rsidRPr="00E81E30" w:rsidTr="00632A16">
        <w:trPr>
          <w:trHeight w:val="304"/>
        </w:trPr>
        <w:tc>
          <w:tcPr>
            <w:tcW w:w="769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3</w:t>
            </w:r>
          </w:p>
        </w:tc>
        <w:tc>
          <w:tcPr>
            <w:tcW w:w="2324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В.А.Касьянов</w:t>
            </w:r>
            <w:proofErr w:type="spellEnd"/>
            <w:r w:rsidRPr="00E81E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31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Физика. Тетрадь для контрольных работ. Базовый уровень. 10-11 классы: задачи.</w:t>
            </w:r>
          </w:p>
        </w:tc>
        <w:tc>
          <w:tcPr>
            <w:tcW w:w="1111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2005</w:t>
            </w:r>
          </w:p>
        </w:tc>
        <w:tc>
          <w:tcPr>
            <w:tcW w:w="2392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632A16">
        <w:trPr>
          <w:trHeight w:val="304"/>
        </w:trPr>
        <w:tc>
          <w:tcPr>
            <w:tcW w:w="769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4</w:t>
            </w:r>
          </w:p>
        </w:tc>
        <w:tc>
          <w:tcPr>
            <w:tcW w:w="2324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В.А.Касьянов</w:t>
            </w:r>
            <w:proofErr w:type="spellEnd"/>
            <w:r w:rsidRPr="00E81E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31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Физика. Тетрадь для контрольных работ. Базовый уровень. 10-11 классы: тесты.</w:t>
            </w:r>
          </w:p>
        </w:tc>
        <w:tc>
          <w:tcPr>
            <w:tcW w:w="1111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2005</w:t>
            </w:r>
          </w:p>
        </w:tc>
        <w:tc>
          <w:tcPr>
            <w:tcW w:w="2392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632A16">
        <w:trPr>
          <w:trHeight w:val="304"/>
        </w:trPr>
        <w:tc>
          <w:tcPr>
            <w:tcW w:w="769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5</w:t>
            </w:r>
          </w:p>
        </w:tc>
        <w:tc>
          <w:tcPr>
            <w:tcW w:w="2324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А.Е.Марон</w:t>
            </w:r>
            <w:proofErr w:type="spellEnd"/>
            <w:r w:rsidRPr="00E81E30">
              <w:rPr>
                <w:sz w:val="28"/>
                <w:szCs w:val="28"/>
              </w:rPr>
              <w:t xml:space="preserve">, </w:t>
            </w:r>
            <w:proofErr w:type="spellStart"/>
            <w:r w:rsidRPr="00E81E30">
              <w:rPr>
                <w:sz w:val="28"/>
                <w:szCs w:val="28"/>
              </w:rPr>
              <w:t>Е.А.Марон</w:t>
            </w:r>
            <w:proofErr w:type="spellEnd"/>
          </w:p>
        </w:tc>
        <w:tc>
          <w:tcPr>
            <w:tcW w:w="4131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Физика. 10 класс: дидактические материалы</w:t>
            </w:r>
          </w:p>
        </w:tc>
        <w:tc>
          <w:tcPr>
            <w:tcW w:w="1111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2005</w:t>
            </w:r>
          </w:p>
        </w:tc>
        <w:tc>
          <w:tcPr>
            <w:tcW w:w="2392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632A16">
        <w:trPr>
          <w:trHeight w:val="304"/>
        </w:trPr>
        <w:tc>
          <w:tcPr>
            <w:tcW w:w="769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6</w:t>
            </w:r>
          </w:p>
        </w:tc>
        <w:tc>
          <w:tcPr>
            <w:tcW w:w="2324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В.А.Касьянов</w:t>
            </w:r>
            <w:proofErr w:type="spellEnd"/>
          </w:p>
        </w:tc>
        <w:tc>
          <w:tcPr>
            <w:tcW w:w="4131" w:type="dxa"/>
          </w:tcPr>
          <w:p w:rsidR="005502B6" w:rsidRPr="00E81E30" w:rsidRDefault="005502B6" w:rsidP="00062DBA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Физика. 10класс: Тетрадь для лабораторных работ</w:t>
            </w:r>
          </w:p>
        </w:tc>
        <w:tc>
          <w:tcPr>
            <w:tcW w:w="1111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2003</w:t>
            </w:r>
          </w:p>
        </w:tc>
        <w:tc>
          <w:tcPr>
            <w:tcW w:w="2392" w:type="dxa"/>
          </w:tcPr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062DBA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632A16">
        <w:trPr>
          <w:trHeight w:val="304"/>
        </w:trPr>
        <w:tc>
          <w:tcPr>
            <w:tcW w:w="769" w:type="dxa"/>
          </w:tcPr>
          <w:p w:rsidR="005502B6" w:rsidRPr="00E81E30" w:rsidRDefault="005502B6" w:rsidP="00632A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24" w:type="dxa"/>
          </w:tcPr>
          <w:p w:rsidR="005502B6" w:rsidRPr="00E81E30" w:rsidRDefault="005502B6" w:rsidP="00632A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О.И. </w:t>
            </w:r>
            <w:proofErr w:type="spellStart"/>
            <w:r>
              <w:rPr>
                <w:sz w:val="28"/>
                <w:szCs w:val="28"/>
              </w:rPr>
              <w:t>Громцева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4131" w:type="dxa"/>
          </w:tcPr>
          <w:p w:rsidR="005502B6" w:rsidRPr="00E81E30" w:rsidRDefault="005502B6" w:rsidP="00632A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Тематические контрольные и самостоятельные работы по физике. 11 класс</w:t>
            </w:r>
          </w:p>
        </w:tc>
        <w:tc>
          <w:tcPr>
            <w:tcW w:w="1111" w:type="dxa"/>
          </w:tcPr>
          <w:p w:rsidR="005502B6" w:rsidRPr="00E81E30" w:rsidRDefault="005502B6" w:rsidP="00632A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2392" w:type="dxa"/>
          </w:tcPr>
          <w:p w:rsidR="005502B6" w:rsidRPr="00E81E30" w:rsidRDefault="005502B6" w:rsidP="00632A16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632A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«Экзамен</w:t>
            </w:r>
            <w:r w:rsidRPr="00E81E30">
              <w:rPr>
                <w:sz w:val="28"/>
                <w:szCs w:val="28"/>
              </w:rPr>
              <w:t>»</w:t>
            </w:r>
          </w:p>
        </w:tc>
      </w:tr>
    </w:tbl>
    <w:p w:rsidR="005502B6" w:rsidRPr="00B26744" w:rsidRDefault="005502B6" w:rsidP="00B26744">
      <w:pPr>
        <w:rPr>
          <w:b/>
          <w:sz w:val="28"/>
          <w:szCs w:val="28"/>
        </w:rPr>
      </w:pPr>
      <w:r w:rsidRPr="00E81E30">
        <w:rPr>
          <w:sz w:val="28"/>
          <w:szCs w:val="28"/>
        </w:rPr>
        <w:t xml:space="preserve"> </w:t>
      </w:r>
    </w:p>
    <w:p w:rsidR="005502B6" w:rsidRPr="00E81E30" w:rsidRDefault="005502B6" w:rsidP="00062DBA">
      <w:pPr>
        <w:rPr>
          <w:b/>
          <w:sz w:val="28"/>
          <w:szCs w:val="28"/>
        </w:rPr>
      </w:pPr>
      <w:r w:rsidRPr="00E81E30">
        <w:rPr>
          <w:b/>
          <w:sz w:val="28"/>
          <w:szCs w:val="28"/>
        </w:rPr>
        <w:t>11 КЛАСС</w:t>
      </w:r>
    </w:p>
    <w:tbl>
      <w:tblPr>
        <w:tblW w:w="10607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4"/>
        <w:gridCol w:w="2291"/>
        <w:gridCol w:w="4076"/>
        <w:gridCol w:w="1094"/>
        <w:gridCol w:w="2392"/>
      </w:tblGrid>
      <w:tr w:rsidR="005502B6" w:rsidRPr="00E81E30" w:rsidTr="00062DBA">
        <w:trPr>
          <w:trHeight w:val="297"/>
        </w:trPr>
        <w:tc>
          <w:tcPr>
            <w:tcW w:w="76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№</w:t>
            </w:r>
          </w:p>
        </w:tc>
        <w:tc>
          <w:tcPr>
            <w:tcW w:w="2303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АВТОРЫ</w:t>
            </w:r>
          </w:p>
        </w:tc>
        <w:tc>
          <w:tcPr>
            <w:tcW w:w="4091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НАЗВАНИЕ</w:t>
            </w:r>
          </w:p>
        </w:tc>
        <w:tc>
          <w:tcPr>
            <w:tcW w:w="110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ГОД</w:t>
            </w:r>
          </w:p>
        </w:tc>
        <w:tc>
          <w:tcPr>
            <w:tcW w:w="2347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ИЗДАТЕЛЬСТВО</w:t>
            </w:r>
          </w:p>
        </w:tc>
      </w:tr>
      <w:tr w:rsidR="005502B6" w:rsidRPr="00E81E30" w:rsidTr="00062DBA">
        <w:trPr>
          <w:trHeight w:val="297"/>
        </w:trPr>
        <w:tc>
          <w:tcPr>
            <w:tcW w:w="76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1</w:t>
            </w:r>
          </w:p>
        </w:tc>
        <w:tc>
          <w:tcPr>
            <w:tcW w:w="2303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В.А.Касьянов</w:t>
            </w:r>
            <w:proofErr w:type="spellEnd"/>
          </w:p>
        </w:tc>
        <w:tc>
          <w:tcPr>
            <w:tcW w:w="4091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 xml:space="preserve">Физика. 11 кл. Учебник для </w:t>
            </w:r>
            <w:proofErr w:type="spellStart"/>
            <w:r w:rsidRPr="00E81E30">
              <w:rPr>
                <w:sz w:val="28"/>
                <w:szCs w:val="28"/>
              </w:rPr>
              <w:t>общеобразоват</w:t>
            </w:r>
            <w:proofErr w:type="gramStart"/>
            <w:r w:rsidRPr="00E81E30">
              <w:rPr>
                <w:sz w:val="28"/>
                <w:szCs w:val="28"/>
              </w:rPr>
              <w:t>.у</w:t>
            </w:r>
            <w:proofErr w:type="gramEnd"/>
            <w:r w:rsidRPr="00E81E30">
              <w:rPr>
                <w:sz w:val="28"/>
                <w:szCs w:val="28"/>
              </w:rPr>
              <w:t>чреждений</w:t>
            </w:r>
            <w:proofErr w:type="spellEnd"/>
            <w:r w:rsidRPr="00E81E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0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2347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062DBA">
        <w:trPr>
          <w:trHeight w:val="297"/>
        </w:trPr>
        <w:tc>
          <w:tcPr>
            <w:tcW w:w="76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</w:t>
            </w:r>
          </w:p>
        </w:tc>
        <w:tc>
          <w:tcPr>
            <w:tcW w:w="2303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Сост. В.Т. Оськина</w:t>
            </w:r>
          </w:p>
        </w:tc>
        <w:tc>
          <w:tcPr>
            <w:tcW w:w="4091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 xml:space="preserve">Физика.10 кл. Поурочные планы по учебнику </w:t>
            </w:r>
            <w:proofErr w:type="spellStart"/>
            <w:r w:rsidRPr="00E81E30">
              <w:rPr>
                <w:sz w:val="28"/>
                <w:szCs w:val="28"/>
              </w:rPr>
              <w:t>В.А.Касьянова</w:t>
            </w:r>
            <w:proofErr w:type="spellEnd"/>
          </w:p>
        </w:tc>
        <w:tc>
          <w:tcPr>
            <w:tcW w:w="110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2006</w:t>
            </w:r>
          </w:p>
        </w:tc>
        <w:tc>
          <w:tcPr>
            <w:tcW w:w="2347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Волгоград</w:t>
            </w:r>
          </w:p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«Учитель»</w:t>
            </w:r>
          </w:p>
        </w:tc>
      </w:tr>
      <w:tr w:rsidR="005502B6" w:rsidRPr="00E81E30" w:rsidTr="00062DBA">
        <w:trPr>
          <w:trHeight w:val="297"/>
        </w:trPr>
        <w:tc>
          <w:tcPr>
            <w:tcW w:w="76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3</w:t>
            </w:r>
          </w:p>
        </w:tc>
        <w:tc>
          <w:tcPr>
            <w:tcW w:w="2303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В.А.Касьянов</w:t>
            </w:r>
            <w:proofErr w:type="spellEnd"/>
            <w:r w:rsidRPr="00E81E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91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Физика. Тетрадь для контрольных работ. Базовый уровень. 10-11 классы: задачи.</w:t>
            </w:r>
          </w:p>
        </w:tc>
        <w:tc>
          <w:tcPr>
            <w:tcW w:w="110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2005</w:t>
            </w:r>
          </w:p>
        </w:tc>
        <w:tc>
          <w:tcPr>
            <w:tcW w:w="2347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062DBA">
        <w:trPr>
          <w:trHeight w:val="297"/>
        </w:trPr>
        <w:tc>
          <w:tcPr>
            <w:tcW w:w="76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4</w:t>
            </w:r>
          </w:p>
        </w:tc>
        <w:tc>
          <w:tcPr>
            <w:tcW w:w="2303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В.А.Касьянов</w:t>
            </w:r>
            <w:proofErr w:type="spellEnd"/>
            <w:r w:rsidRPr="00E81E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91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 xml:space="preserve">Физика. Тетрадь для контрольных работ. Базовый </w:t>
            </w:r>
            <w:r w:rsidRPr="00E81E30">
              <w:rPr>
                <w:sz w:val="28"/>
                <w:szCs w:val="28"/>
              </w:rPr>
              <w:lastRenderedPageBreak/>
              <w:t>уровень. 10-11 классы: тесты.</w:t>
            </w:r>
          </w:p>
        </w:tc>
        <w:tc>
          <w:tcPr>
            <w:tcW w:w="110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lastRenderedPageBreak/>
              <w:t>2005</w:t>
            </w:r>
          </w:p>
        </w:tc>
        <w:tc>
          <w:tcPr>
            <w:tcW w:w="2347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062DBA">
        <w:trPr>
          <w:trHeight w:val="297"/>
        </w:trPr>
        <w:tc>
          <w:tcPr>
            <w:tcW w:w="76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303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А.Е.Марон</w:t>
            </w:r>
            <w:proofErr w:type="spellEnd"/>
            <w:r w:rsidRPr="00E81E30">
              <w:rPr>
                <w:sz w:val="28"/>
                <w:szCs w:val="28"/>
              </w:rPr>
              <w:t xml:space="preserve">, </w:t>
            </w:r>
            <w:proofErr w:type="spellStart"/>
            <w:r w:rsidRPr="00E81E30">
              <w:rPr>
                <w:sz w:val="28"/>
                <w:szCs w:val="28"/>
              </w:rPr>
              <w:t>Е.А.Марон</w:t>
            </w:r>
            <w:proofErr w:type="spellEnd"/>
          </w:p>
        </w:tc>
        <w:tc>
          <w:tcPr>
            <w:tcW w:w="4091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Физика. 11 класс: дидактические материалы</w:t>
            </w:r>
          </w:p>
        </w:tc>
        <w:tc>
          <w:tcPr>
            <w:tcW w:w="110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2005</w:t>
            </w:r>
          </w:p>
        </w:tc>
        <w:tc>
          <w:tcPr>
            <w:tcW w:w="2347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«Дрофа»</w:t>
            </w:r>
          </w:p>
        </w:tc>
      </w:tr>
      <w:tr w:rsidR="005502B6" w:rsidRPr="00E81E30" w:rsidTr="00062DBA">
        <w:trPr>
          <w:trHeight w:val="297"/>
        </w:trPr>
        <w:tc>
          <w:tcPr>
            <w:tcW w:w="76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</w:p>
        </w:tc>
        <w:tc>
          <w:tcPr>
            <w:tcW w:w="2303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proofErr w:type="spellStart"/>
            <w:r w:rsidRPr="00E81E30">
              <w:rPr>
                <w:sz w:val="28"/>
                <w:szCs w:val="28"/>
              </w:rPr>
              <w:t>В.А.Касьянов</w:t>
            </w:r>
            <w:proofErr w:type="spellEnd"/>
          </w:p>
        </w:tc>
        <w:tc>
          <w:tcPr>
            <w:tcW w:w="4091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 xml:space="preserve"> Физика. 11класс: Тетрадь для лабораторных работ</w:t>
            </w:r>
          </w:p>
        </w:tc>
        <w:tc>
          <w:tcPr>
            <w:tcW w:w="110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2003</w:t>
            </w:r>
          </w:p>
        </w:tc>
        <w:tc>
          <w:tcPr>
            <w:tcW w:w="2347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Москва</w:t>
            </w:r>
          </w:p>
          <w:p w:rsidR="005502B6" w:rsidRPr="00E81E30" w:rsidRDefault="005502B6" w:rsidP="00880B6F">
            <w:pPr>
              <w:rPr>
                <w:sz w:val="28"/>
                <w:szCs w:val="28"/>
              </w:rPr>
            </w:pPr>
            <w:r w:rsidRPr="00E81E30">
              <w:rPr>
                <w:sz w:val="28"/>
                <w:szCs w:val="28"/>
              </w:rPr>
              <w:t>«Дрофа</w:t>
            </w:r>
          </w:p>
        </w:tc>
      </w:tr>
      <w:tr w:rsidR="005502B6" w:rsidRPr="00E81E30" w:rsidTr="00062DBA">
        <w:trPr>
          <w:trHeight w:val="297"/>
        </w:trPr>
        <w:tc>
          <w:tcPr>
            <w:tcW w:w="76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03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О.И. </w:t>
            </w:r>
            <w:proofErr w:type="spellStart"/>
            <w:r>
              <w:rPr>
                <w:sz w:val="28"/>
                <w:szCs w:val="28"/>
              </w:rPr>
              <w:t>Громцева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4091" w:type="dxa"/>
          </w:tcPr>
          <w:p w:rsidR="005502B6" w:rsidRPr="00E81E30" w:rsidRDefault="005502B6" w:rsidP="00880B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Тематические контрольные и самостоятельные работы по физике. 11 класс</w:t>
            </w:r>
          </w:p>
        </w:tc>
        <w:tc>
          <w:tcPr>
            <w:tcW w:w="1103" w:type="dxa"/>
          </w:tcPr>
          <w:p w:rsidR="005502B6" w:rsidRPr="00E81E30" w:rsidRDefault="005502B6" w:rsidP="00880B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2347" w:type="dxa"/>
          </w:tcPr>
          <w:p w:rsidR="005502B6" w:rsidRDefault="005502B6" w:rsidP="00880B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Москва </w:t>
            </w:r>
          </w:p>
          <w:p w:rsidR="005502B6" w:rsidRPr="00E81E30" w:rsidRDefault="005502B6" w:rsidP="00880B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«Экзамен»</w:t>
            </w:r>
          </w:p>
        </w:tc>
      </w:tr>
    </w:tbl>
    <w:p w:rsidR="005502B6" w:rsidRPr="00E81E30" w:rsidRDefault="005502B6" w:rsidP="00062DBA">
      <w:pPr>
        <w:ind w:left="900"/>
        <w:rPr>
          <w:sz w:val="28"/>
          <w:szCs w:val="28"/>
        </w:rPr>
      </w:pPr>
    </w:p>
    <w:p w:rsidR="005502B6" w:rsidRPr="00E81E30" w:rsidRDefault="005502B6" w:rsidP="00062DBA">
      <w:pPr>
        <w:ind w:left="900"/>
        <w:rPr>
          <w:sz w:val="28"/>
          <w:szCs w:val="28"/>
        </w:rPr>
      </w:pPr>
    </w:p>
    <w:p w:rsidR="00BB1A44" w:rsidRDefault="00BB1A44" w:rsidP="007634AE">
      <w:pPr>
        <w:jc w:val="center"/>
        <w:rPr>
          <w:b/>
          <w:sz w:val="28"/>
          <w:szCs w:val="28"/>
        </w:rPr>
        <w:sectPr w:rsidR="00BB1A44" w:rsidSect="006F05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B1A44" w:rsidRPr="00BB1A44" w:rsidRDefault="00BB1A44" w:rsidP="00BB1A44">
      <w:pPr>
        <w:spacing w:after="200" w:line="276" w:lineRule="auto"/>
        <w:jc w:val="center"/>
        <w:rPr>
          <w:rFonts w:ascii="Calibri" w:eastAsia="Calibri" w:hAnsi="Calibri"/>
          <w:b/>
          <w:sz w:val="28"/>
          <w:szCs w:val="28"/>
          <w:u w:val="single"/>
          <w:lang w:eastAsia="en-US"/>
        </w:rPr>
      </w:pPr>
      <w:r w:rsidRPr="00BB1A44">
        <w:rPr>
          <w:rFonts w:ascii="Calibri" w:eastAsia="Calibri" w:hAnsi="Calibri"/>
          <w:b/>
          <w:sz w:val="28"/>
          <w:szCs w:val="28"/>
          <w:u w:val="single"/>
          <w:lang w:eastAsia="en-US"/>
        </w:rPr>
        <w:lastRenderedPageBreak/>
        <w:t>Календарно - тематическое планирование</w:t>
      </w:r>
    </w:p>
    <w:p w:rsidR="00BB1A44" w:rsidRPr="00BB1A44" w:rsidRDefault="00BB1A44" w:rsidP="00BB1A44">
      <w:pPr>
        <w:spacing w:after="200" w:line="276" w:lineRule="auto"/>
        <w:jc w:val="center"/>
        <w:rPr>
          <w:rFonts w:ascii="Calibri" w:eastAsia="Calibri" w:hAnsi="Calibri"/>
          <w:b/>
          <w:sz w:val="28"/>
          <w:szCs w:val="28"/>
          <w:u w:val="single"/>
          <w:lang w:eastAsia="en-US"/>
        </w:rPr>
      </w:pPr>
      <w:r w:rsidRPr="00BB1A44">
        <w:rPr>
          <w:rFonts w:ascii="Calibri" w:eastAsia="Calibri" w:hAnsi="Calibri"/>
          <w:b/>
          <w:sz w:val="28"/>
          <w:szCs w:val="28"/>
          <w:u w:val="single"/>
          <w:lang w:eastAsia="en-US"/>
        </w:rPr>
        <w:t xml:space="preserve"> по физике 10 класс.</w:t>
      </w:r>
    </w:p>
    <w:p w:rsidR="00BB1A44" w:rsidRPr="00BB1A44" w:rsidRDefault="00BB1A44" w:rsidP="00BB1A44">
      <w:pPr>
        <w:spacing w:after="200" w:line="276" w:lineRule="auto"/>
        <w:rPr>
          <w:rFonts w:ascii="Calibri" w:eastAsia="Calibri" w:hAnsi="Calibri"/>
          <w:b/>
          <w:i/>
          <w:lang w:eastAsia="en-US"/>
        </w:rPr>
      </w:pPr>
      <w:r w:rsidRPr="00BB1A44">
        <w:rPr>
          <w:rFonts w:ascii="Calibri" w:eastAsia="Calibri" w:hAnsi="Calibri"/>
          <w:b/>
          <w:i/>
          <w:lang w:eastAsia="en-US"/>
        </w:rPr>
        <w:t>Учебник: Касьянов В.А.  Физика. 10 класс: Учебник базового уровня для общеобразовательных учебных заведений</w:t>
      </w:r>
      <w:proofErr w:type="gramStart"/>
      <w:r w:rsidRPr="00BB1A44">
        <w:rPr>
          <w:rFonts w:ascii="Calibri" w:eastAsia="Calibri" w:hAnsi="Calibri"/>
          <w:b/>
          <w:i/>
          <w:lang w:eastAsia="en-US"/>
        </w:rPr>
        <w:t>.-</w:t>
      </w:r>
      <w:proofErr w:type="gramEnd"/>
      <w:r w:rsidRPr="00BB1A44">
        <w:rPr>
          <w:rFonts w:ascii="Calibri" w:eastAsia="Calibri" w:hAnsi="Calibri"/>
          <w:b/>
          <w:i/>
          <w:lang w:eastAsia="en-US"/>
        </w:rPr>
        <w:t>М.: Дрофа,2007.</w:t>
      </w:r>
    </w:p>
    <w:p w:rsidR="00BB1A44" w:rsidRPr="00BB1A44" w:rsidRDefault="00BB1A44" w:rsidP="00BB1A44">
      <w:pPr>
        <w:spacing w:after="200" w:line="276" w:lineRule="auto"/>
        <w:rPr>
          <w:rFonts w:ascii="Calibri" w:eastAsia="Calibri" w:hAnsi="Calibri"/>
          <w:b/>
          <w:i/>
          <w:lang w:eastAsia="en-US"/>
        </w:rPr>
      </w:pPr>
      <w:r w:rsidRPr="00BB1A44">
        <w:rPr>
          <w:rFonts w:ascii="Calibri" w:eastAsia="Calibri" w:hAnsi="Calibri"/>
          <w:b/>
          <w:i/>
          <w:lang w:eastAsia="en-US"/>
        </w:rPr>
        <w:t xml:space="preserve">Количество часов – 70, из них: контрольных работ – 5 часов, лабораторных работ – 4 часа </w:t>
      </w:r>
    </w:p>
    <w:tbl>
      <w:tblPr>
        <w:tblW w:w="19692" w:type="dxa"/>
        <w:tblBorders>
          <w:top w:val="single" w:sz="4" w:space="0" w:color="25437C"/>
          <w:left w:val="single" w:sz="4" w:space="0" w:color="25437C"/>
          <w:bottom w:val="single" w:sz="4" w:space="0" w:color="25437C"/>
          <w:right w:val="single" w:sz="4" w:space="0" w:color="25437C"/>
          <w:insideH w:val="single" w:sz="4" w:space="0" w:color="25437C"/>
          <w:insideV w:val="single" w:sz="4" w:space="0" w:color="25437C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3428"/>
        <w:gridCol w:w="943"/>
        <w:gridCol w:w="766"/>
        <w:gridCol w:w="2205"/>
        <w:gridCol w:w="142"/>
        <w:gridCol w:w="2268"/>
        <w:gridCol w:w="1275"/>
        <w:gridCol w:w="2127"/>
        <w:gridCol w:w="1080"/>
        <w:gridCol w:w="15"/>
        <w:gridCol w:w="15"/>
        <w:gridCol w:w="15"/>
        <w:gridCol w:w="9"/>
        <w:gridCol w:w="6"/>
        <w:gridCol w:w="899"/>
        <w:gridCol w:w="2039"/>
        <w:gridCol w:w="2039"/>
      </w:tblGrid>
      <w:tr w:rsidR="00BB1A44" w:rsidRPr="00BB1A44" w:rsidTr="00BA3F5E">
        <w:trPr>
          <w:gridAfter w:val="2"/>
          <w:wAfter w:w="4078" w:type="dxa"/>
          <w:trHeight w:val="405"/>
        </w:trPr>
        <w:tc>
          <w:tcPr>
            <w:tcW w:w="421" w:type="dxa"/>
            <w:vMerge w:val="restart"/>
          </w:tcPr>
          <w:p w:rsidR="00BB1A44" w:rsidRPr="00BB1A44" w:rsidRDefault="00BB1A44" w:rsidP="00BB1A44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№ </w:t>
            </w:r>
          </w:p>
        </w:tc>
        <w:tc>
          <w:tcPr>
            <w:tcW w:w="342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Тема урока </w:t>
            </w:r>
          </w:p>
        </w:tc>
        <w:tc>
          <w:tcPr>
            <w:tcW w:w="943" w:type="dxa"/>
            <w:vMerge w:val="restart"/>
          </w:tcPr>
          <w:p w:rsidR="00BB1A44" w:rsidRPr="00BB1A44" w:rsidRDefault="00BB1A44" w:rsidP="00BB1A44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Тип урока</w:t>
            </w:r>
          </w:p>
        </w:tc>
        <w:tc>
          <w:tcPr>
            <w:tcW w:w="766" w:type="dxa"/>
            <w:vMerge w:val="restart"/>
          </w:tcPr>
          <w:p w:rsidR="00BB1A44" w:rsidRPr="00BB1A44" w:rsidRDefault="00BB1A44" w:rsidP="00BB1A44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2205" w:type="dxa"/>
            <w:vMerge w:val="restart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Элементы содержания</w:t>
            </w:r>
          </w:p>
        </w:tc>
        <w:tc>
          <w:tcPr>
            <w:tcW w:w="2410" w:type="dxa"/>
            <w:gridSpan w:val="2"/>
            <w:vMerge w:val="restart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Требование к уровню подготовки</w:t>
            </w:r>
          </w:p>
        </w:tc>
        <w:tc>
          <w:tcPr>
            <w:tcW w:w="1275" w:type="dxa"/>
            <w:vMerge w:val="restart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Вид контроля, измерители</w:t>
            </w:r>
          </w:p>
        </w:tc>
        <w:tc>
          <w:tcPr>
            <w:tcW w:w="2127" w:type="dxa"/>
            <w:vMerge w:val="restart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Элементы дополнительного содержания</w:t>
            </w:r>
          </w:p>
        </w:tc>
        <w:tc>
          <w:tcPr>
            <w:tcW w:w="2039" w:type="dxa"/>
            <w:gridSpan w:val="7"/>
            <w:tcBorders>
              <w:bottom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Дата </w:t>
            </w:r>
          </w:p>
        </w:tc>
      </w:tr>
      <w:tr w:rsidR="00BB1A44" w:rsidRPr="00BB1A44" w:rsidTr="00BA3F5E">
        <w:trPr>
          <w:gridAfter w:val="2"/>
          <w:wAfter w:w="4078" w:type="dxa"/>
          <w:trHeight w:val="330"/>
        </w:trPr>
        <w:tc>
          <w:tcPr>
            <w:tcW w:w="421" w:type="dxa"/>
            <w:vMerge/>
          </w:tcPr>
          <w:p w:rsidR="00BB1A44" w:rsidRPr="00BB1A44" w:rsidRDefault="00BB1A44" w:rsidP="00BB1A44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3428" w:type="dxa"/>
            <w:vMerge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43" w:type="dxa"/>
            <w:vMerge/>
          </w:tcPr>
          <w:p w:rsidR="00BB1A44" w:rsidRPr="00BB1A44" w:rsidRDefault="00BB1A44" w:rsidP="00BB1A44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6" w:type="dxa"/>
            <w:vMerge/>
          </w:tcPr>
          <w:p w:rsidR="00BB1A44" w:rsidRPr="00BB1A44" w:rsidRDefault="00BB1A44" w:rsidP="00BB1A44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05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План 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факт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lang w:eastAsia="en-US"/>
              </w:rPr>
              <w:t xml:space="preserve">Раздел 1. Физика в познании вещества, поля, пространства и времени </w:t>
            </w:r>
            <w:proofErr w:type="gramStart"/>
            <w:r w:rsidRPr="00BB1A44">
              <w:rPr>
                <w:rFonts w:ascii="Calibri" w:eastAsia="Calibri" w:hAnsi="Calibri"/>
                <w:b/>
                <w:lang w:eastAsia="en-US"/>
              </w:rPr>
              <w:t xml:space="preserve">( </w:t>
            </w:r>
            <w:proofErr w:type="gramEnd"/>
            <w:r w:rsidRPr="00BB1A44">
              <w:rPr>
                <w:rFonts w:ascii="Calibri" w:eastAsia="Calibri" w:hAnsi="Calibri"/>
                <w:b/>
                <w:lang w:eastAsia="en-US"/>
              </w:rPr>
              <w:t>2 часа)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Физический эксперимент, теория. Физические модели. Симметрия и физические законы </w:t>
            </w: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(</w:t>
            </w:r>
            <w:r w:rsidRPr="00BB1A44">
              <w:rPr>
                <w:rFonts w:eastAsia="Calibri"/>
                <w:b/>
                <w:sz w:val="20"/>
                <w:szCs w:val="20"/>
                <w:lang w:eastAsia="en-US"/>
              </w:rPr>
              <w:t>§</w:t>
            </w: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1-2)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Что изучает физика. Органы чувств как источник информации об окружающем мире. Роль эксперимента  и теории в процессе познания. Научные методы познания природы. Физические модели. Идеи атомизма. Фундаментальные взаимодействия. Научные  гипотезы. Основные элементы физической картины мира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Знать смысл понятий: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закон, теория, гипотеза, взаимодействие. Иметь представление о видах фундаментальных взаимодействий.</w:t>
            </w:r>
          </w:p>
        </w:tc>
        <w:tc>
          <w:tcPr>
            <w:tcW w:w="1275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Беседа по изученному материалу</w:t>
            </w:r>
          </w:p>
        </w:tc>
        <w:tc>
          <w:tcPr>
            <w:tcW w:w="2127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Моделирование физических явлений и процессов.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Границы применимости физических законов и теорий. Принцип соответствия.</w:t>
            </w:r>
          </w:p>
        </w:tc>
        <w:tc>
          <w:tcPr>
            <w:tcW w:w="1134" w:type="dxa"/>
            <w:gridSpan w:val="5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05" w:type="dxa"/>
            <w:gridSpan w:val="2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Идея атомизма. Фундаментальные взаимодействия. Базовые физические величины в механике, их единицы </w:t>
            </w: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(</w:t>
            </w:r>
            <w:r w:rsidRPr="00BB1A44">
              <w:rPr>
                <w:rFonts w:eastAsia="Calibri"/>
                <w:b/>
                <w:sz w:val="20"/>
                <w:szCs w:val="20"/>
                <w:lang w:eastAsia="en-US"/>
              </w:rPr>
              <w:t>§</w:t>
            </w: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3-4)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both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5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05" w:type="dxa"/>
            <w:gridSpan w:val="2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lang w:eastAsia="en-US"/>
              </w:rPr>
              <w:t>Раздел 2. Механика (34 часа)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Тема 1. Кинематика материальной точки (10 часов)</w:t>
            </w:r>
          </w:p>
        </w:tc>
      </w:tr>
      <w:tr w:rsidR="00BB1A44" w:rsidRPr="00BB1A44" w:rsidTr="00BA3F5E">
        <w:trPr>
          <w:gridAfter w:val="2"/>
          <w:wAfter w:w="4078" w:type="dxa"/>
          <w:trHeight w:val="381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Траектория. Закон движения. Перемещение. Путь 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 w:val="restart"/>
            <w:tcBorders>
              <w:top w:val="nil"/>
            </w:tcBorders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Механическое движение и его виды. Материальная точка. Точка отсчета. Траектория. Закон  движения тела в координатной форме. Перемещение как векторная величина.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Единица перемещения. Сложение перемещений. Путь, средняя скорость, мгновенная скорость. Относительность механического движения. Прямолинейное равноускоренное движение. Падение тел в отсутствии сопротивления воздуха. Ускорение свободного падения. 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 xml:space="preserve">Знать смысл понятий: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путь, система отсчета, траектория, перемещение.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Смысл физических величин: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скорость, ускорение, средняя скорость, мгновенная скорость; единицы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измерения. 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b/>
                <w:i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i/>
                <w:sz w:val="20"/>
                <w:szCs w:val="20"/>
                <w:lang w:eastAsia="en-US"/>
              </w:rPr>
              <w:t>Уметь приводить примеры, решать качественные задачи.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Вопросы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§5-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27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Графическое представление движения: график скорости, графический метод нахождения перемещения при прямолинейном равнопеременном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движении. Баллистика. Уравнение баллистической траектории. Основные параметры баллистического движения: время подъема на максимальную высоту, максимальная высота. Координатный способ описания вращательного и колебательного движения.</w:t>
            </w: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Средняя и мгновенная скорость 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Относительная скорость движения тел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Равномерное прямолинейное движение 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Работа по теме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Ускорение.  Прямолинейное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движение с постоянным ускорением 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Графически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е задачи. Решение задач. Графические задания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8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Свободное падение тел 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УПЗУ 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Л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Р(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отчет по работе)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Кинематика вращательного движения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 w:val="restart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Вопросы параграфа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Кинематика колебательного движения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Кинематика 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УПЗУ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Решение задач. Марон: с/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№ 2,3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Кинематика материальной точки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Тест №1(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самост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.р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абота</w:t>
            </w:r>
            <w:proofErr w:type="spell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Тема 2. Динамика материальной точки </w:t>
            </w:r>
            <w:proofErr w:type="gramStart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9 часов)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Принцип относительности Галилея Первый закон Ньютона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Законы динамики. Сила – причина изменения скорости тел. Масса – количественная мера инертности тела. Принцип суперпозиции сил. Всемирное тяготение,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гравитационная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постоянная. Сила тяжести, упругости, трения. Вес и невесомость.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gramStart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Знать: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смысл физических величин: сила, масса, вес; смысл законов классической механики, всемирного тяготения; вклад Ньютона, Галилея в развитие физики. </w:t>
            </w:r>
            <w:proofErr w:type="gramEnd"/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описывать движение небесных тел и искусственных спутников Земли, приводить примеры практического использования законов классической механики.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Беседа по вопросам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§</w:t>
            </w:r>
          </w:p>
        </w:tc>
        <w:tc>
          <w:tcPr>
            <w:tcW w:w="2127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Предсказательная сила законов классической механики. Использование законов механики при объяснении законов возникновения, существования и взаимодействия небесных тел и для развития космических исследований. Границы применимости классической механики.</w:t>
            </w: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Второй закон Ньютона 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Третий закон Ньютона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Качественные и алгоритмические количественные задачи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Законы Ньютона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УЗИМ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Тест 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Гравитационная сила. Закон всемирного тяготения. Сила тяжести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УОСЗ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Решение задач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Учебник </w:t>
            </w: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(К)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, стр.65 № 1-3.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Сила упругости. Вес тела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Решение задач стр. 72, № 1,3.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Сила трения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Алгоритмич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еские задачи,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§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20 решение задач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№ 1-3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Силы в природе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УПЗУ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eastAsia="Calibri"/>
                <w:sz w:val="20"/>
                <w:szCs w:val="20"/>
                <w:lang w:eastAsia="en-US"/>
              </w:rPr>
              <w:t>§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21  разбор ключевых задач, решение задач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§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Применение законов Ньютона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урок-практикум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ЛР «Изучение движения тела под действием постоянной силы»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21 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Контрольная работа №1 «Кинематика и динамика материальной точки»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КР</w:t>
            </w:r>
            <w:proofErr w:type="gramEnd"/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4715" w:type="dxa"/>
            <w:gridSpan w:val="15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Тема 3. Законы сохранения(7 часов)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Импульс материальной точки. Закон сохранения импульса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Импульс силы – временная характеристика силы. Единица импульса тела. Общая формулировка второго закона Ньютона. Понятие замкнутой системы. Вывод закона сохранения импульса. Реактивное движение ракеты. Определение и единица работы. Условия, при которых работа положительна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отрицательна). Понятие потенциальной и кинетической энергии. Теоремы о потенциальной и кинетической энергии. Понятие полной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энергии. Связь между энергией и работой. Закон сохранения полной механической энергии. Примеры использования закона. 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Знать смысл физических величин (импульс тела, импульс силы, мощность); кинетической и потенциальной энергии тела.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Уметь объяснить процесс с точки зрения закона сохранения энергии.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ФЛР «Исследование упругого и неупругого столкновений». Качественные  задачи по теме, 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обсуждениерезультатов</w:t>
            </w:r>
            <w:proofErr w:type="spell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эксперимента</w:t>
            </w:r>
          </w:p>
        </w:tc>
        <w:tc>
          <w:tcPr>
            <w:tcW w:w="2127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Реактивное движение. Механическая работа и мощность.</w:t>
            </w:r>
          </w:p>
        </w:tc>
        <w:tc>
          <w:tcPr>
            <w:tcW w:w="1140" w:type="dxa"/>
            <w:gridSpan w:val="6"/>
            <w:tcBorders>
              <w:top w:val="nil"/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nil"/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Реактивное движение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Решение задач. </w:t>
            </w: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С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.(Сборник 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СтепановойГ.Н</w:t>
            </w:r>
            <w:proofErr w:type="spell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.)№ 374-377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top w:val="nil"/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top w:val="nil"/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Работа силы. Сравнение работы силы с изменением кинетической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энергии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Задачи после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§§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,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стр. 98, 102, 106.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Мощность. КПД механизма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С. № 427-429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Механическая энергия. Закон сохранения энергии. ЛР «Проверка закона сохранения энергии при действии сил тяжести и упругости»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ЛР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Качественные задачи, обсуждение результатов эксперимента, оформление работы, вывод.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Закон сохранения механической энергии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УПЗУ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Заполнение структурно-логических схем.  Решение задач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Самостоятельная работа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Марон: с/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№8-10 стр.59-62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Тема 4. Динамика периодического движения(5 часов)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Движение тел в гравитационном поле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Траектория движения тела в гравитационном поле. Понятие первой и второй космической скорости.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Пользуясь знанием второго закона Ньютона и закона всемирного тяготения, уметь рассчитывать параметры искусственного спутника Земли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С.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№ 195-202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Изучение движения тел по окружности под действием силы тяжести и упругости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ЛР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Измерение полной энергии тела, колеблющегося на пружине. Вычисление максимальной скорости тела.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Работа с оборудованием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31-32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Вторая космическая скорость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УПЗ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Вторая космическая скорость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Контрольная работа № 2 «Законы сохранения»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Систематизация и классификация учебного материала по теме «Законы сохранения»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Марон.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КР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№ 6,7 (1-4 задачи)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Тема 5. Релятивистская механика (4 часа)</w:t>
            </w:r>
          </w:p>
        </w:tc>
      </w:tr>
      <w:tr w:rsidR="00BB1A44" w:rsidRPr="00BB1A44" w:rsidTr="00BA3F5E"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34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Постулаты специальной теории относительности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Сущность СТО. Постулаты ТО.</w:t>
            </w:r>
          </w:p>
        </w:tc>
        <w:tc>
          <w:tcPr>
            <w:tcW w:w="226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Иметь представление о СТО и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ОТО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Тест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Критический радиус черной дыры – радиус Шварцшильда</w:t>
            </w:r>
          </w:p>
        </w:tc>
        <w:tc>
          <w:tcPr>
            <w:tcW w:w="1110" w:type="dxa"/>
            <w:gridSpan w:val="3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039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Относительность времени Замедление времени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Время в разных системах отсчета. Одновременность событий. Световые часы. Собственное время</w:t>
            </w:r>
          </w:p>
        </w:tc>
        <w:tc>
          <w:tcPr>
            <w:tcW w:w="226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Иметь представление о проблеме одновременности в классической и релятивистской механике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Обсуждение вопросов параграфа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Порядок следования событий</w:t>
            </w:r>
          </w:p>
        </w:tc>
        <w:tc>
          <w:tcPr>
            <w:tcW w:w="1110" w:type="dxa"/>
            <w:gridSpan w:val="3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Закон сложения скоростей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Закон сложения скоростей</w:t>
            </w:r>
          </w:p>
        </w:tc>
        <w:tc>
          <w:tcPr>
            <w:tcW w:w="226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Знать физический смысл постулатов ТО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Обсуждение вопросов параграфа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Взаимосвязь массы и энергии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Закон сложения массы, энергии; объяснение уменьшения энергии и массы излучающих тел и увеличение массы тел при нагревании</w:t>
            </w:r>
          </w:p>
        </w:tc>
        <w:tc>
          <w:tcPr>
            <w:tcW w:w="226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Уметь решать задачи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Обсуждение вопросов параграфа. Решение задач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lang w:eastAsia="en-US"/>
              </w:rPr>
              <w:t>Раздел 3. Молекулярная физика (19 часов)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Тема 1. Молекулярная структура вещества (2 часа)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Масса атомов. Молекулярная масса. Основные положения МКТ строения вещества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Возникновение атомистической теории строения вещества и ее экспериментальные доказательства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Знать понятие: атом. Описывать и объяснять физические явления и свойства тел с точки зрения положения МКТ строения вещества. Приводить примеры наблюдения изменения агрегатного состояния вещества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Качественные задачи по теме</w:t>
            </w:r>
          </w:p>
        </w:tc>
        <w:tc>
          <w:tcPr>
            <w:tcW w:w="2127" w:type="dxa"/>
            <w:vMerge w:val="restart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Агрегатные состояния вещества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Ответы на вопросы после параграфа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Тема 2. Молекулярно-кинетическая теория идеального газа (7 часов)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Распределение молекул идеального газа по скоростям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Физическая модель идеального газа. Макр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о-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и микро-параметры.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Температура – мера средней кинетической энергии молекул. Термодинамическая шкала температур. Абсолютный нуль температуры. Связь между температурными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шкалами. Скорость теплового движения молекул. Давление атмосферного воздуха. Давление идеального газа. Анализ формулы основного уравнения МКТ. Понятие 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изопроцесса</w:t>
            </w:r>
            <w:proofErr w:type="spell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в газе. Математическая запись законов Бойля-Мариотта, Гей-Люссака, Шарля. Графики 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изопроцессов</w:t>
            </w:r>
            <w:proofErr w:type="spell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Знать смысл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физических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величины: температура. Уметь делать выводы на основе эксперимента. Объяснять причину давления газа на основе МКТ. Понимать и уметь использовать газовые законы для объяснения тепловых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явлений в природе и в быту.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Упражнения параграфа</w:t>
            </w:r>
          </w:p>
        </w:tc>
        <w:tc>
          <w:tcPr>
            <w:tcW w:w="2127" w:type="dxa"/>
            <w:vMerge w:val="restart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Основное уравнение молекулярно-кинетической теории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Решение задач в конце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§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Температура – мера средней кинетической энергии движения молекул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Качественные и расчетные задачи на закрепление формул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43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Уравнение состояния идеального газа. 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Изопрцессы</w:t>
            </w:r>
            <w:proofErr w:type="spellEnd"/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Решение задач на закрепление законов 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изопроцессов</w:t>
            </w:r>
            <w:proofErr w:type="spellEnd"/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44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Изучение изотермического процесса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ЛР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Задачи в конце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§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МКТ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КПЗУ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Решение задач. Упражнения после </w:t>
            </w:r>
            <w:r w:rsidRPr="00BB1A44">
              <w:rPr>
                <w:rFonts w:eastAsia="Calibri"/>
                <w:sz w:val="20"/>
                <w:szCs w:val="20"/>
                <w:lang w:eastAsia="en-US"/>
              </w:rPr>
              <w:t>§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Самостоятельная работа по теме «МКТ идеального газа»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Тест 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Тема 3. Термодинамика (8 часов)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Внутренняя энергия и способы ее изменения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МК трактовка внутренней энергии тела. Вывод формулы внутренней энергии идеального газа. Способы изменения внутренней энергии газа: теплообмен и совершение работы. Работа газа при изохорном, изобарном, изотермическом процессе. Геометрический смысл работы газа. Запись уравнения 1 закона термодинамики и их физический смысл. Фазовые переходы: условия перехода, понятие критической температуры. Испарение и конденсация. Тепловые машины и развитие техники. Роль тепловых машин в жизни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человека и охрана окружающей среды.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Знать смысл физических величин: - внутренняя энергия и количество теплоты;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- влажность воздуха.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Уметь описывать и объяснять свойства жидкостей  и твердых тел на основе законов термодинамики. Приводить примеры использования законов в жизни и технике, уметь оценить влияние на организм человека,  загрязнения окружающей среды.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Понятие степени свободы.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Поверхностное натяжение жидкости. Смачивание и капиллярность.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Насыщенный пар. Относительная влажность.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Зависимость давления насыщенного пара от температуры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Работа газа при 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изопроцессах</w:t>
            </w:r>
            <w:proofErr w:type="spellEnd"/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Задачи №1,2 после параграфа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Первый закон термодинамики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Вопросы параграфа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Фазовые переходы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УПЗУ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Отчет по работе. ЛР «Измерение удельной теплоемкости»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Насыщенный пар. Влажность воздуха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Отчет по работе. ЛР «Измерение влажности воздуха»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Тепловые двигатели  охрана окружающей среды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УЗИМ (семинар)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Реферативные сообщения, справочная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лит-</w:t>
            </w:r>
            <w:proofErr w:type="spell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ра</w:t>
            </w:r>
            <w:proofErr w:type="spellEnd"/>
            <w:proofErr w:type="gramEnd"/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Контрольная работа по теме «МКТ идеального газа, основы термодинамики»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КР</w:t>
            </w:r>
            <w:proofErr w:type="gramEnd"/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Тест </w:t>
            </w:r>
          </w:p>
        </w:tc>
        <w:tc>
          <w:tcPr>
            <w:tcW w:w="2127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lastRenderedPageBreak/>
              <w:t xml:space="preserve">Тема 4. Звуковые волны. Акустика </w:t>
            </w:r>
            <w:proofErr w:type="gramStart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3 часа) 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Звуковые волны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Распространение волн в упругой среде. Звуковые волны</w:t>
            </w:r>
          </w:p>
        </w:tc>
        <w:tc>
          <w:tcPr>
            <w:tcW w:w="226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Понятие волны, условия существования волн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Вопросы параграфа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Высота, тембр, громкость звука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Высота звука, тембр, громкость звука.</w:t>
            </w:r>
          </w:p>
        </w:tc>
        <w:tc>
          <w:tcPr>
            <w:tcW w:w="226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Понятие высоты звука, тембра, громкости. Приведение примеров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Реферативные сообщения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Эффект Доплера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Контрольная работа № 3 «Звуковые волны»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КЗ</w:t>
            </w:r>
            <w:proofErr w:type="gramEnd"/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Звуковые волны</w:t>
            </w:r>
          </w:p>
        </w:tc>
        <w:tc>
          <w:tcPr>
            <w:tcW w:w="226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Систематизация знаний по теме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Материал тестовых заданий по теме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59" w:type="dxa"/>
            <w:gridSpan w:val="6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b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lang w:eastAsia="en-US"/>
              </w:rPr>
              <w:t>Раздел 4. Электродинамика (12 часов)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Тема 1. Силы электромагнитного взаимодействия неподвижных зарядов </w:t>
            </w:r>
            <w:proofErr w:type="gramStart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6 часов)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Электрический заряд. Квантование заряда. Электризация тел.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Электрический заряд как 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особое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свойства тел частиц материи. Электризация в свете классической и электронной теории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Знать: 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- смысл понятия: электрическое поле;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- закон Кулона;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- смысл физической величины «электрический заряд»;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- напряженность электрического поля. Уметь находить эти физические величины по формулам.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Вопросы параграфа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gridSpan w:val="5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Закон сохранения заряда. Заряд Кулона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Закон Кулона, границы его применимости. Закон сохранения электрического заряда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Задачи № 1-3 после параграфа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gridSpan w:val="5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Напряженность электрического поля. Принцип суперпозиции полей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Понятие напряженности. Материалистичность электрического поля. Силовая линия электростатического поля.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Вопросы параграфа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gridSpan w:val="5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  <w:trHeight w:val="977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Закон Кулона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Несложные алгоритмические задачи</w:t>
            </w:r>
          </w:p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Графические задачи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Решение задач Марон, № 25, 26.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gridSpan w:val="5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Контрольная работа № 4 « Силы электромагнитного взаимодействия неподвижных зарядов»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Систематизация знаний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Тест. Марон. К/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№ 12 (1-4 задание)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95" w:type="dxa"/>
            <w:gridSpan w:val="2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44" w:type="dxa"/>
            <w:gridSpan w:val="5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15614" w:type="dxa"/>
            <w:gridSpan w:val="16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Тема 2. Энергия электромагнитного взаимодействия неподвижных зарядов </w:t>
            </w:r>
            <w:proofErr w:type="gramStart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6 часов)</w:t>
            </w: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Работа сил электростатического поля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УОНМ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Аналогия движения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частиц в электростатическом и гравитационном полях. Формула расчета потенциальной энергии поля точечного заряда</w:t>
            </w:r>
          </w:p>
        </w:tc>
        <w:tc>
          <w:tcPr>
            <w:tcW w:w="2268" w:type="dxa"/>
            <w:vMerge w:val="restart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Знать определение и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физический смысл понятий: потенциал, потенциальная энергия электрического поля, электроемкость, конденсатор. Иметь представление с точки зрения электронной теории проводимости о процессах, происходящих в проводниках, помещенных в электрическое поле. Иметь представление о том, что наличие энерг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ии  у э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лектрического поля является признаком материальности электрических полей.</w:t>
            </w: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 xml:space="preserve">Вопросы </w:t>
            </w: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параграфа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10" w:type="dxa"/>
            <w:gridSpan w:val="3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63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Потенциал электростатического поля.  Электрическое поле в веществе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Энергетическая характеристика поля: потенциал. Единица потенциала. Эквипотенциальная поверхность. Формула расчета потенциала точечного заряда. Разность потенциала.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Марон, тест № 27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Диэлектрики и проводники в электростатическом поле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Механизм проводимости различных веществ. Диэлектрическая проницаемость вещества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Марон, тест № 28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Электроемкость уединенного проводника и конденсатора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УОНМ (лекция)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Гидростатическая аналогия. Электрическая емкость. Емкость сферы. Конденсатор. Соединение конденсаторов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Вопросы параграфа. Задачи № 1-3 после параграфа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Энергия электростатического поля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Потенциальная энергия пластины  конденсатора. Вывод формулы потенциальной энергии электростатического поля плоского конденсатора.</w:t>
            </w: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Тест 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  <w:trHeight w:val="1608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Контрольная работа № 5 « Энергия  электромагнитного взаимодействия неподвижных зарядов»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КЗУ</w:t>
            </w: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Марон,  к/</w:t>
            </w:r>
            <w:proofErr w:type="gramStart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р</w:t>
            </w:r>
            <w:proofErr w:type="gramEnd"/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№ 13 ( 1-4 задачи)</w:t>
            </w: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gridSpan w:val="4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14" w:type="dxa"/>
            <w:gridSpan w:val="3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68</w:t>
            </w: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Итоговый обобщающий урок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  <w:tr w:rsidR="00BB1A44" w:rsidRPr="00BB1A44" w:rsidTr="00BA3F5E">
        <w:trPr>
          <w:gridAfter w:val="2"/>
          <w:wAfter w:w="4078" w:type="dxa"/>
        </w:trPr>
        <w:tc>
          <w:tcPr>
            <w:tcW w:w="421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3428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943" w:type="dxa"/>
          </w:tcPr>
          <w:p w:rsidR="00BB1A44" w:rsidRPr="00BB1A44" w:rsidRDefault="00BB1A44" w:rsidP="00BB1A44">
            <w:pPr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6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 w:rsidRPr="00BB1A44"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68</w:t>
            </w:r>
          </w:p>
        </w:tc>
        <w:tc>
          <w:tcPr>
            <w:tcW w:w="2347" w:type="dxa"/>
            <w:gridSpan w:val="2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</w:tr>
    </w:tbl>
    <w:p w:rsidR="00BB1A44" w:rsidRPr="00BB1A44" w:rsidRDefault="00BB1A44" w:rsidP="00BB1A44">
      <w:pPr>
        <w:spacing w:after="200" w:line="276" w:lineRule="auto"/>
        <w:jc w:val="both"/>
        <w:rPr>
          <w:rFonts w:ascii="Calibri" w:eastAsia="Calibri" w:hAnsi="Calibri"/>
          <w:b/>
          <w:sz w:val="28"/>
          <w:szCs w:val="28"/>
          <w:lang w:eastAsia="en-US"/>
        </w:rPr>
      </w:pPr>
      <w:r w:rsidRPr="00BB1A44">
        <w:rPr>
          <w:rFonts w:ascii="Calibri" w:eastAsia="Calibri" w:hAnsi="Calibri"/>
          <w:b/>
          <w:sz w:val="28"/>
          <w:szCs w:val="28"/>
          <w:lang w:eastAsia="en-US"/>
        </w:rPr>
        <w:t xml:space="preserve">  </w:t>
      </w:r>
    </w:p>
    <w:p w:rsidR="00BB1A44" w:rsidRPr="00BB1A44" w:rsidRDefault="00BB1A44" w:rsidP="00BB1A44">
      <w:pPr>
        <w:widowControl w:val="0"/>
        <w:shd w:val="clear" w:color="auto" w:fill="FFFFFF"/>
        <w:autoSpaceDE w:val="0"/>
        <w:autoSpaceDN w:val="0"/>
        <w:adjustRightInd w:val="0"/>
        <w:ind w:right="10"/>
        <w:jc w:val="center"/>
        <w:rPr>
          <w:rFonts w:ascii="Arial" w:hAnsi="Arial"/>
          <w:b/>
          <w:bCs/>
          <w:color w:val="000000"/>
          <w:spacing w:val="-20"/>
        </w:rPr>
      </w:pPr>
      <w:r w:rsidRPr="00BB1A44">
        <w:rPr>
          <w:rFonts w:ascii="Arial" w:hAnsi="Arial"/>
          <w:b/>
          <w:bCs/>
          <w:color w:val="000000"/>
          <w:spacing w:val="-17"/>
        </w:rPr>
        <w:t>Тематическое</w:t>
      </w:r>
      <w:r w:rsidRPr="00BB1A44">
        <w:rPr>
          <w:rFonts w:ascii="Arial" w:hAnsi="Arial" w:cs="Arial"/>
          <w:b/>
          <w:bCs/>
          <w:color w:val="000000"/>
          <w:spacing w:val="-17"/>
        </w:rPr>
        <w:t xml:space="preserve"> </w:t>
      </w:r>
      <w:r w:rsidRPr="00BB1A44">
        <w:rPr>
          <w:rFonts w:ascii="Arial" w:hAnsi="Arial"/>
          <w:b/>
          <w:bCs/>
          <w:color w:val="000000"/>
          <w:spacing w:val="-17"/>
        </w:rPr>
        <w:t>планирование</w:t>
      </w:r>
      <w:r w:rsidRPr="00BB1A44">
        <w:rPr>
          <w:rFonts w:ascii="Arial" w:hAnsi="Arial" w:cs="Arial"/>
          <w:b/>
        </w:rPr>
        <w:t xml:space="preserve">  </w:t>
      </w:r>
      <w:r w:rsidRPr="00BB1A44">
        <w:rPr>
          <w:rFonts w:ascii="Arial" w:hAnsi="Arial"/>
          <w:b/>
          <w:bCs/>
          <w:color w:val="000000"/>
          <w:spacing w:val="-20"/>
        </w:rPr>
        <w:t>по</w:t>
      </w:r>
      <w:r w:rsidRPr="00BB1A44">
        <w:rPr>
          <w:rFonts w:ascii="Arial" w:hAnsi="Arial" w:cs="Arial"/>
          <w:b/>
          <w:bCs/>
          <w:color w:val="000000"/>
          <w:spacing w:val="-20"/>
        </w:rPr>
        <w:t xml:space="preserve"> </w:t>
      </w:r>
      <w:r w:rsidRPr="00BB1A44">
        <w:rPr>
          <w:rFonts w:ascii="Arial" w:hAnsi="Arial"/>
          <w:b/>
          <w:bCs/>
          <w:color w:val="000000"/>
          <w:spacing w:val="-20"/>
        </w:rPr>
        <w:t>физике</w:t>
      </w:r>
      <w:r w:rsidRPr="00BB1A44">
        <w:rPr>
          <w:rFonts w:ascii="Arial" w:hAnsi="Arial" w:cs="Arial"/>
          <w:b/>
          <w:bCs/>
          <w:color w:val="000000"/>
          <w:spacing w:val="-20"/>
        </w:rPr>
        <w:t xml:space="preserve"> 11 </w:t>
      </w:r>
      <w:r w:rsidRPr="00BB1A44">
        <w:rPr>
          <w:rFonts w:ascii="Arial" w:hAnsi="Arial"/>
          <w:b/>
          <w:bCs/>
          <w:color w:val="000000"/>
          <w:spacing w:val="-20"/>
        </w:rPr>
        <w:t xml:space="preserve">класс </w:t>
      </w:r>
    </w:p>
    <w:tbl>
      <w:tblPr>
        <w:tblW w:w="0" w:type="auto"/>
        <w:tblBorders>
          <w:top w:val="single" w:sz="4" w:space="0" w:color="25437C"/>
          <w:left w:val="single" w:sz="4" w:space="0" w:color="25437C"/>
          <w:bottom w:val="single" w:sz="4" w:space="0" w:color="25437C"/>
          <w:right w:val="single" w:sz="4" w:space="0" w:color="25437C"/>
          <w:insideH w:val="single" w:sz="4" w:space="0" w:color="25437C"/>
          <w:insideV w:val="single" w:sz="4" w:space="0" w:color="25437C"/>
        </w:tblBorders>
        <w:tblLook w:val="00A0" w:firstRow="1" w:lastRow="0" w:firstColumn="1" w:lastColumn="0" w:noHBand="0" w:noVBand="0"/>
      </w:tblPr>
      <w:tblGrid>
        <w:gridCol w:w="622"/>
        <w:gridCol w:w="2896"/>
        <w:gridCol w:w="1675"/>
        <w:gridCol w:w="826"/>
        <w:gridCol w:w="2126"/>
        <w:gridCol w:w="2005"/>
        <w:gridCol w:w="1561"/>
        <w:gridCol w:w="2285"/>
        <w:gridCol w:w="813"/>
        <w:gridCol w:w="801"/>
      </w:tblGrid>
      <w:tr w:rsidR="00BB1A44" w:rsidRPr="00BB1A44" w:rsidTr="00BA3F5E">
        <w:trPr>
          <w:trHeight w:val="375"/>
        </w:trPr>
        <w:tc>
          <w:tcPr>
            <w:tcW w:w="622" w:type="dxa"/>
            <w:vMerge w:val="restart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№</w:t>
            </w:r>
          </w:p>
        </w:tc>
        <w:tc>
          <w:tcPr>
            <w:tcW w:w="2896" w:type="dxa"/>
            <w:vMerge w:val="restart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Тема урока</w:t>
            </w:r>
          </w:p>
        </w:tc>
        <w:tc>
          <w:tcPr>
            <w:tcW w:w="1675" w:type="dxa"/>
            <w:vMerge w:val="restart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Тип урока</w:t>
            </w:r>
          </w:p>
        </w:tc>
        <w:tc>
          <w:tcPr>
            <w:tcW w:w="826" w:type="dxa"/>
            <w:vMerge w:val="restart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spacing w:val="-2"/>
                <w:w w:val="96"/>
                <w:sz w:val="20"/>
                <w:szCs w:val="20"/>
              </w:rPr>
              <w:t>Кол</w:t>
            </w:r>
            <w:r w:rsidRPr="00BB1A44">
              <w:rPr>
                <w:rFonts w:ascii="Arial" w:hAnsi="Arial" w:cs="Arial"/>
                <w:color w:val="000000"/>
                <w:spacing w:val="-2"/>
                <w:w w:val="96"/>
                <w:sz w:val="20"/>
                <w:szCs w:val="20"/>
              </w:rPr>
              <w:t>-</w:t>
            </w:r>
            <w:r w:rsidRPr="00BB1A44">
              <w:rPr>
                <w:rFonts w:ascii="Arial" w:hAnsi="Arial"/>
                <w:color w:val="000000"/>
                <w:spacing w:val="-2"/>
                <w:w w:val="96"/>
                <w:sz w:val="20"/>
                <w:szCs w:val="20"/>
              </w:rPr>
              <w:t>во часов</w:t>
            </w:r>
          </w:p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Элементы содержания</w:t>
            </w:r>
          </w:p>
        </w:tc>
        <w:tc>
          <w:tcPr>
            <w:tcW w:w="2005" w:type="dxa"/>
            <w:vMerge w:val="restart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Требования к уровню подготовки </w:t>
            </w:r>
            <w:proofErr w:type="gram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561" w:type="dxa"/>
            <w:vMerge w:val="restart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Вид контроля</w:t>
            </w:r>
          </w:p>
        </w:tc>
        <w:tc>
          <w:tcPr>
            <w:tcW w:w="2285" w:type="dxa"/>
            <w:vMerge w:val="restart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Домашнее задание</w:t>
            </w:r>
          </w:p>
        </w:tc>
        <w:tc>
          <w:tcPr>
            <w:tcW w:w="1614" w:type="dxa"/>
            <w:gridSpan w:val="2"/>
            <w:tcBorders>
              <w:bottom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Дата </w:t>
            </w:r>
          </w:p>
        </w:tc>
      </w:tr>
      <w:tr w:rsidR="00BB1A44" w:rsidRPr="00BB1A44" w:rsidTr="00BA3F5E">
        <w:trPr>
          <w:trHeight w:val="315"/>
        </w:trPr>
        <w:tc>
          <w:tcPr>
            <w:tcW w:w="622" w:type="dxa"/>
            <w:vMerge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2896" w:type="dxa"/>
            <w:vMerge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675" w:type="dxa"/>
            <w:vMerge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</w:p>
        </w:tc>
        <w:tc>
          <w:tcPr>
            <w:tcW w:w="826" w:type="dxa"/>
            <w:vMerge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pacing w:val="-2"/>
                <w:w w:val="96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2005" w:type="dxa"/>
            <w:vMerge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2285" w:type="dxa"/>
            <w:vMerge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План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Факт </w:t>
            </w: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Постоянный электрический ток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( 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10 часов)</w:t>
            </w: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Вводный инструктаж по ТБ в кабинете физики.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Электрический ток. Сила тока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Электрический ток. Сила тока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понятия: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электрический ток, сила тока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Устные ответы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Источник тока. Источник тока в электрической среде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Источники тока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Знать понятия  «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источник тока», объяснять роль источника тока в электрической цепи.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</w:rPr>
              <w:t>ФО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Закон  Ома для однородного проводника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Закон  Ома для однородного проводника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закон  Ома для однородного проводника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</w:rPr>
              <w:t>СР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Сопротивление проводника. Зависимость сопротивления от температуры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Сопротивление проводника. Зависимость сопротивления от температуры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понятие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«сопротивление проводника», уметь вычислять сопротивление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</w:rPr>
              <w:t xml:space="preserve">ФО, 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</w:rPr>
              <w:t>СР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5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Соединение проводников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Соединение проводников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законы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соединения проводников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6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Закон Ома для замкнутой цепи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Закон Ома для замкнутой цепи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закон Ома для замкнутой цепи, объяснять входящие величины, вычислять силу тока и напряжения по формуле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7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Измерение силы тока и напряжения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Измерение силы тока и напряжения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Уметь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измерять силу тока и напряжения, знать устройство приборов 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</w:rPr>
              <w:t>СР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8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Тепловое действие электрического тока. Закон Джоул</w:t>
            </w:r>
            <w:proofErr w:type="gram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я-</w:t>
            </w:r>
            <w:proofErr w:type="gram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 Ленца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Тепловое действие электрического тока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Уметь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решать задачи на тепловое действие электрического тока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9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Решение задач по теме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«Постоянный электрический ток»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lastRenderedPageBreak/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Уметь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решать задачи,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используя законы постоянного электрического тока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</w:rPr>
              <w:lastRenderedPageBreak/>
              <w:t>СР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Контрольная работа №1 по теме «Постоянный электрический ток»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УК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Постоянный электрический ток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Уметь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решать задачи по теме «Закон Ома для замкнутой цепи»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proofErr w:type="gramStart"/>
            <w:r w:rsidRPr="00BB1A44">
              <w:rPr>
                <w:rFonts w:ascii="Arial" w:hAnsi="Arial"/>
                <w:bCs/>
                <w:color w:val="000000"/>
                <w:spacing w:val="-20"/>
              </w:rPr>
              <w:t>КР</w:t>
            </w:r>
            <w:proofErr w:type="gramEnd"/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Магнетизм 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( 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7 часов)</w:t>
            </w: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Магнитное взаимодействие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Магнитное взаимодействие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понятие «магнитное взаимодействие»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СР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Магнитное поле электрического тока. Линии магнитной  индукции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Магнитное поле электрического тока. Линии магнитной  индукции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понятие «магнитное поле»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Решение задач по типу № 1-3 к </w:t>
            </w:r>
            <w:r w:rsidRPr="00BB1A44">
              <w:rPr>
                <w:rFonts w:ascii="Arial" w:hAnsi="Arial" w:cs="Arial"/>
                <w:bCs/>
                <w:color w:val="000000"/>
                <w:spacing w:val="-20"/>
                <w:sz w:val="20"/>
                <w:szCs w:val="20"/>
              </w:rPr>
              <w:t>§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18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Действие магнитного поля на проводник с током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Действие магнитного поля на проводник с током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Решать задачи на действие магнитного поля на проводник с током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Действие магнитного поля на  движущиеся электрические частицы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Действие магнитного поля на  движущиеся электрические частицы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Уметь решать задачи на силу Лоренца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Решение задач по типу № 1-3 к </w:t>
            </w:r>
            <w:r w:rsidRPr="00BB1A44">
              <w:rPr>
                <w:rFonts w:ascii="Arial" w:hAnsi="Arial" w:cs="Arial"/>
                <w:bCs/>
                <w:color w:val="000000"/>
                <w:spacing w:val="-20"/>
                <w:sz w:val="20"/>
                <w:szCs w:val="20"/>
              </w:rPr>
              <w:t>§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22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5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Магнитный поток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Магнитный  поток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понятие «магнитный поток»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Решение задач по типу № 1-3 к </w:t>
            </w:r>
            <w:r w:rsidRPr="00BB1A44">
              <w:rPr>
                <w:rFonts w:ascii="Arial" w:hAnsi="Arial" w:cs="Arial"/>
                <w:bCs/>
                <w:color w:val="000000"/>
                <w:spacing w:val="-20"/>
                <w:sz w:val="20"/>
                <w:szCs w:val="20"/>
              </w:rPr>
              <w:t>§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27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6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Энергия магнитного поля тока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Энергия магнитного поля тока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Уметь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определять энергию магнитного  потока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7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Зачет  по теме  «Магнетизм»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proofErr w:type="gramStart"/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Магнетизм 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Применять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теоретические знания при решении задач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Индивидуальные задания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ЭЛЕКТРОМАГНИТИЗМ 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( 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6 ЧАСА)</w:t>
            </w: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ЭДС в проводнике, движущемся в магнитном поле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ЭДС в проводнике, движущемся в магнитном поле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Уметь вычислять  ЭДС в проводнике, движущемся в магнитном поле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СР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Электромагнитная  индукция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Электромагнитная индукция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понятие «электромагнитная  индукция».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Описывают и объясняют физическое явление: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электромагнитная индукция.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ФО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Способы </w:t>
            </w:r>
            <w:proofErr w:type="spell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индуцирования</w:t>
            </w:r>
            <w:proofErr w:type="spell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тока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Способы </w:t>
            </w:r>
            <w:proofErr w:type="spell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индуцирования</w:t>
            </w:r>
            <w:proofErr w:type="spell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тока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Знать  способы </w:t>
            </w:r>
            <w:proofErr w:type="spell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индуцирования</w:t>
            </w:r>
            <w:proofErr w:type="spellEnd"/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Решение задач по типу № 1-3 к </w:t>
            </w:r>
            <w:r w:rsidRPr="00BB1A44">
              <w:rPr>
                <w:rFonts w:ascii="Arial" w:hAnsi="Arial" w:cs="Arial"/>
                <w:bCs/>
                <w:color w:val="000000"/>
                <w:spacing w:val="-20"/>
                <w:sz w:val="20"/>
                <w:szCs w:val="20"/>
              </w:rPr>
              <w:t>§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33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Использования электромагнитной индукции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Использования электромагнитной индукции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Знать применение электромагнитной индукции. Уметь решать задачи на определение ЭДС индукции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5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Конденсатор в цепи переменного тока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Разрядка и зарядка конденсатора, ток смешивания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Знать роль конденсатора в цепи переменного тока и причины возникновения тока в конденсаторе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Решение </w:t>
            </w:r>
            <w:proofErr w:type="spellStart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эадач</w:t>
            </w:r>
            <w:proofErr w:type="spellEnd"/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6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Лабораторная работа  « Изучение магнитной индукции»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proofErr w:type="gramStart"/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Изучение явления магнитной индукции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Собирать цепь и измерять физические величины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Оформление работы, выводы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Электромагнитное излучение  (20 часов)</w:t>
            </w: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Тема 1. Излучение и прием электромагнитных волн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( 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5  часов)</w:t>
            </w: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Электромагнитные  волны. Свойства электромагнитных волн.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Теория Максвелла. Теория дальнодействия и близкодействия. Возникновение и распространение электромагнитного поля. Основные свойства электромагнитных волн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смысл физических законов: теория Максвелла. 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Описывают и объясняют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свойства электромагнитных волн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Распространение электромагнитных волн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Распространение электромагнитных волн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Уметь рассчитывать скорость волны по формуле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Энергия, давление и импульс электромагнитных волн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Энергия, давление и импульс электромагнитных волн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Знать понятие: энергия электромагнитных волн. Объяснять   механизм давления и наличие импульса электромагнитных волн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ФО,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Спектр электромагнитных волн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Спектр электромагнитных волн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Знать свойства электромагнитных волн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ФО, 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заполнение таблицы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5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Ради</w:t>
            </w:r>
            <w:proofErr w:type="gram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о-</w:t>
            </w:r>
            <w:proofErr w:type="gram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и СВЧ - волны в средствах связи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Ради</w:t>
            </w:r>
            <w:proofErr w:type="gram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о-</w:t>
            </w:r>
            <w:proofErr w:type="gram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и СВЧ - волны в средствах связи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Знать свойства электромагнитных волн, их применение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lastRenderedPageBreak/>
              <w:t>Тема 2. Волновая оптика (6 часов)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Принцип Гюйгенса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Принцип Гюйгенса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принцип Гюйгенса (объяснять механизм распространения фронта волны)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Интерференция волн. Взаимное усиление и ослабление волн в пространстве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Интерференция волн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условия взаимного усиления и ослабления волн в пространстве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Решение задач типа № 1-3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Интерференция света. 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Интерференция. Естественный и поляризованный свет. Применение поляризованного света. Дифракция света.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Понимают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смысл физического явления:  интерференция света. Объяснять интерференционную картину 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Дифракция световых волн.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Дифракция световых волн.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Уметь определять длину световой волны по формуле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5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Лабораторная работа « Наблюдение интерференции и дифракции света»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ВОЛНОВАЯ ОПТИКА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Приобретение навыков работы с оборудованием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ЛР Оформление работы, выводы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6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Контрольная работа №2 по теме «Волновая оптика»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УК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Волновая оптика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Применять приобретенные знания при решении задач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Тема 3. Квантовая теория электромагнитного излучения и вещества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( 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9 часов)</w:t>
            </w:r>
          </w:p>
        </w:tc>
      </w:tr>
      <w:tr w:rsidR="00BB1A44" w:rsidRPr="00BB1A44" w:rsidTr="00BA3F5E">
        <w:trPr>
          <w:trHeight w:val="542"/>
        </w:trPr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  <w:lang w:val="en-US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  <w:lang w:val="en-US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Тепловое излучение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Тепловое излучение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Знать понятие «тепловое излучение»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тест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Фотоэффект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Фотоэффект 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Решение задач типа №1-3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к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  <w:r w:rsidRPr="00BB1A44">
              <w:rPr>
                <w:rFonts w:ascii="Arial" w:hAnsi="Arial" w:cs="Arial"/>
                <w:b/>
                <w:bCs/>
                <w:color w:val="000000"/>
                <w:spacing w:val="-20"/>
                <w:sz w:val="20"/>
                <w:szCs w:val="20"/>
              </w:rPr>
              <w:t>§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Корпускулярно – волновой дуализм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Корпускулярно – волновой дуализм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корпускулярные и волновые свойства света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. Объяснять у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словия свой</w:t>
            </w:r>
            <w:proofErr w:type="gram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ств св</w:t>
            </w:r>
            <w:proofErr w:type="gram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ета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СР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Волновые свойства света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Волновые свойства света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волновые свойства частиц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5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Строение атома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Строение атома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Знать строение атома. Характеризовать виды излучений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СР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6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Теория атома водорода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Теория атома водорода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ПОНЯТИЯ: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масса атома, молярная масса.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Объяснять физические принципы спектрального анализа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Решение задач 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типа № 1-3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к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  <w:r w:rsidRPr="00BB1A44">
              <w:rPr>
                <w:rFonts w:ascii="Arial" w:hAnsi="Arial" w:cs="Arial"/>
                <w:b/>
                <w:bCs/>
                <w:color w:val="000000"/>
                <w:spacing w:val="-20"/>
                <w:sz w:val="20"/>
                <w:szCs w:val="20"/>
              </w:rPr>
              <w:t>§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7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Поглощение и излучение света атомом. Лазер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Поглощение и излучение света атомом. Лазер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понятие: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поглощение и излучение света атомом. Лазер. Применение 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8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Решение  задач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Уметь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решать задачи, используя законы фотоэффекта, постулатов Бора.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9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Контрольная работа № 3 по теме «Квантовая теория электромагнитного излучения и вещества»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УК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Квантовая теория электромагнитного излучения и вещества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Уметь решать задачи по теме «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Квантовая теория электромагнитного излучения и вещества»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КР</w:t>
            </w:r>
            <w:proofErr w:type="gramEnd"/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ФИЗИКА ВЫСОКИХ ЭНЕРГИЙ И ЭЛЕМЕНТЫ АСТРОФИЗИКИ  (12  ЧАСОВ)</w:t>
            </w: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Тема 1.Физика атома и атомного ядра  (5 часов)</w:t>
            </w: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Строение атомного ядра.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Протонно-нейтронная модель ядра. Ядерные силы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Понимают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смысл физического понятия: строения атомного ядра, ядерные силы. 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Приводят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примеры  строения ядер химических элементов.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Работа с текстом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Энергия связи нуклонов в ядре.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Энергия связи ядра. Дефект масс. Ядерные реакции.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Понимают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смысл физического понятия: энергия связи ядра, дефект масс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. Решают задачи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на составление ядерных реакций, определение неизвестного элемента реакции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  <w:lang w:val="en-US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Естественная радиоактивность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Искусственная радиоактивность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Урок приобретения навыков при работе с оборудованием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Естественная радиоактивность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Искусственная радиоактивность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Объясняют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физическое явление: деление ядра урана, цепная реакция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Закон радиоактивного распада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Закон радиоактивного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распада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закон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радиоактивного распада. Характеризовать входящие величины. Описывать серию радиоактивных превращений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 w:cs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Решение задач 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типа № 1-3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к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  <w:r w:rsidRPr="00BB1A44">
              <w:rPr>
                <w:rFonts w:ascii="Arial" w:hAnsi="Arial" w:cs="Arial"/>
                <w:b/>
                <w:bCs/>
                <w:color w:val="000000"/>
                <w:spacing w:val="-20"/>
                <w:sz w:val="20"/>
                <w:szCs w:val="20"/>
              </w:rPr>
              <w:t>§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 w:cs="Arial"/>
                <w:b/>
                <w:bCs/>
                <w:color w:val="000000"/>
                <w:spacing w:val="-20"/>
                <w:sz w:val="20"/>
                <w:szCs w:val="20"/>
              </w:rPr>
              <w:t>СР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5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Применение ядерной энергии. Биологическое действие радиоактивных излучений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Применение ядерной энергии. Биологическое действие радиоактивных излучений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Приводят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примеры использования ядерной энергии в технике.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 Приводят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примеры радиоактивных излучений на живые организмы и способы снижения этого влияния. 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Приводят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примеры  экологических проблем работы АЭС и способы решения этих проблем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Работа с тестом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Тема 2. Элементарные частицы 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 xml:space="preserve">( </w:t>
            </w:r>
            <w:proofErr w:type="gramEnd"/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4 часа)</w:t>
            </w: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Классификация элементарных частиц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Классификация элементарных частиц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классификацию элементарных частиц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Фермионы, бозоны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Фермионы, бозоны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классификацию элементарных частиц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Античастицы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Античастицы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классификацию элементарных частиц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ТЕСТ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Зачет по теме  «Элементарные частицы»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УОПИ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Элементарные частицы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Уметь 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классифицировать и систематизировать элементарные частицы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Заполнение таблицы, тест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Тема 3. Образование и строение Вселенной  (3 часа)</w:t>
            </w: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Строение Солнечной системы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Солнечная система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строение Солнечной системы. Описывают движение небесных тел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Работа с текстом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Основные периоды эволюции Вселенной. Образование и эволюция галактик, звезд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УОНМ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Основные периоды эволюции Вселенной. Образование и эволюция галактик, звезд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строение нашей Галактики. 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Иметь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представление о других галактиках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Современные представления о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происхождения и эволюции Солнца и звезд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lastRenderedPageBreak/>
              <w:t>КУ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Современные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представления о происхождения и эволюции Солнца и звезд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Знать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современные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представления о происхождения и эволюции  звезд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Проверочная </w:t>
            </w: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>работа на  15 мин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15610" w:type="dxa"/>
            <w:gridSpan w:val="10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lastRenderedPageBreak/>
              <w:t>Повторение курса физики за 10 и 11 класс (13 часов)</w:t>
            </w: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Равномерное и неравномерное прямолинейное движение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Траектория, система отсчета, путь, перемещение, скалярная и векторная величины. Ускорение, уравнение движения, графическая зависимость скорости от времени.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Знают</w:t>
            </w:r>
            <w:proofErr w:type="gramStart"/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:</w:t>
            </w:r>
            <w:proofErr w:type="gram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понятия «путь, перемещение, скалярная и векторная величины»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Умеют: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измерять время, расстояние, скорость и строить графики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Законы ньютона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Явление инерции. Первый закон Ньютона. Второй закон Ньютона. Третий закон Ньютона.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Понимают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смысл физических законов: 1-го, 2-го и 3-го законов Ньютона, смысл физического явления: инерция.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Применяют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 законы Ньютона для определения равнодействующей силы по формуле и по графику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  <w:lang w:val="en-US"/>
              </w:rPr>
              <w:t>v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(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  <w:lang w:val="en-US"/>
              </w:rPr>
              <w:t>t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).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Определяют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по графику интервалы действия силы.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Применяют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формулы при решении задач.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Работа по тестам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Силы в природе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Закон всемирного тяготения, силы тяжести, упругости, трения.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Знают: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закон всемирного тяготения, понятия деформации, силы тяжести, упругости, трения, вес тела.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Умеют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решать простейшие задачи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ФД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4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Законы сохранения в механике. Работа. Энергия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Импульс. Закон сохранения импульса. Закон сохранения энергии. Работа. Мощность. Энергия 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Знают: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закон сохранения импульса, закон сохранения энергии, границы применяемости законов сохранения.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Умеют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вычислять скорость закона сохранения энергии, решать задачи на законы сохранения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5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Основы МКТ. Газовые законы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Количество вещества. Моль. Постоянная </w:t>
            </w:r>
            <w:proofErr w:type="spell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Авагадро</w:t>
            </w:r>
            <w:proofErr w:type="spell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. Строение и размеры атомов. Масса молекул. Молярная масса. Уравнение Менделеева-</w:t>
            </w:r>
            <w:proofErr w:type="spell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Клапейрона</w:t>
            </w:r>
            <w:proofErr w:type="spell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. </w:t>
            </w:r>
            <w:proofErr w:type="spell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Изопроцессы</w:t>
            </w:r>
            <w:proofErr w:type="spell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6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Взаимное превращение жидкостей и газов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Насыщенные и ненасыщенные пары. Испарение, конденсация. Кипение, влажность воздуха. Психрометр. Теплопередача. Количество  теплоты и теплоемкость. Идеальная теплота парообразования и плавления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7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Свойства  твердых тел, жидкостей, газов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Броуновское движение. Объяснения броуновского  движения. Силы взаимодействия молекул. Строения вещества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8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Внутренняя энергия. Работа и законы в термодинамике. Тепловые двигатели. КПД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Внутренняя энергия. Процессы передачи тепла. Теплопроводность. Конвекция. Излечение. Работа газа при </w:t>
            </w:r>
            <w:proofErr w:type="spell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изопроцессах</w:t>
            </w:r>
            <w:proofErr w:type="spell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. КПД теплового  двигателя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9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Виды зарядов и взаимодействие. Закон сохранения  зарядов и закон Кулона. Электрическое поле. Конденсаторы 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Электрический заряд и элементарная частица. Закон сохранения заряда. Закон Кулона. Электроемкость.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Конденсаторы. Энергия электрического поля конденсатора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Электрический ток. Законы постоянного  тока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Электрический ток. Сила тока. Скорость порядочного движения электронов. Условия, необходимые для существования  тока. Закон Ома для участка цепи. Последовательное и параллельное соединения проводников. Сопротивление. Удельное сопротивление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 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11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Электрический  ток  в  различных  средах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Электрический ток в металлах. Зависимость сопротивления веществ от температуры. Электрический ток в вакууме. Носители свободных зарядов в жидкостях.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12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Магнитное  поле и  его свойства. Электромагнитная  индукция.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Взаимодействие проводников с током. Магнитные силы. Магнитное поле. Основные свойства магнитного поля. Вектор магнитной индукции. Правило  «буравчика». Сила Ампера. Сила Лоренца. Правило  «левой руки». Электромагнитная индукция. Магнитный   поток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>Знают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смысл физический величин: магнитные силы, магнитное поле, вектор магнитной индукции.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Знают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правило «буравчика».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Тесты 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13</w:t>
            </w: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Электромагнитные колебания. Колебательный контур и превращения энергии в нем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  <w:r w:rsidRPr="00BB1A44">
              <w:rPr>
                <w:rFonts w:ascii="Arial" w:hAnsi="Arial"/>
                <w:color w:val="000000"/>
                <w:w w:val="99"/>
                <w:sz w:val="20"/>
                <w:szCs w:val="20"/>
              </w:rPr>
              <w:t>УПЗУ</w:t>
            </w: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B1A4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Устройство колебательного контура. Превращение энергии в колебательном  контуре. Открытие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lastRenderedPageBreak/>
              <w:t>электромагнитных колебаний. Свободные и вынужденные электромагнитные колебания. Характеристики электромагнитных колебаний.</w:t>
            </w: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 xml:space="preserve">Знают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устройство колебательного контура, </w:t>
            </w:r>
            <w:proofErr w:type="spellStart"/>
            <w:proofErr w:type="gram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характерис</w:t>
            </w:r>
            <w:proofErr w:type="spell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-тики</w:t>
            </w:r>
            <w:proofErr w:type="gram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электромагнитных колебаний.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>Объясняют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</w:t>
            </w:r>
            <w:proofErr w:type="spell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ревращение</w:t>
            </w:r>
            <w:proofErr w:type="spell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энергии при электромагнитных колебаниях.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Понимают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смысл физических явлений:</w:t>
            </w:r>
            <w:proofErr w:type="gramStart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.</w:t>
            </w:r>
            <w:proofErr w:type="gramEnd"/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 xml:space="preserve"> свободные и вынужденные электромагнитные колебания.</w:t>
            </w:r>
          </w:p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t xml:space="preserve">Применяют </w:t>
            </w:r>
            <w:r w:rsidRPr="00BB1A44"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  <w:t>формулы при решении задач</w:t>
            </w: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  <w:lastRenderedPageBreak/>
              <w:t>Решение задач</w:t>
            </w: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  <w:tr w:rsidR="00BB1A44" w:rsidRPr="00BB1A44" w:rsidTr="00BA3F5E">
        <w:tc>
          <w:tcPr>
            <w:tcW w:w="622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289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  <w:r w:rsidRPr="00BB1A44">
              <w:rPr>
                <w:rFonts w:ascii="Arial" w:hAnsi="Arial"/>
                <w:b/>
                <w:bCs/>
                <w:color w:val="000000"/>
                <w:spacing w:val="-20"/>
              </w:rPr>
              <w:t>Итого:</w:t>
            </w:r>
          </w:p>
        </w:tc>
        <w:tc>
          <w:tcPr>
            <w:tcW w:w="167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color w:val="000000"/>
                <w:w w:val="99"/>
                <w:sz w:val="20"/>
                <w:szCs w:val="20"/>
              </w:rPr>
            </w:pPr>
          </w:p>
        </w:tc>
        <w:tc>
          <w:tcPr>
            <w:tcW w:w="826" w:type="dxa"/>
          </w:tcPr>
          <w:p w:rsidR="00BB1A44" w:rsidRPr="00BB1A44" w:rsidRDefault="00BB1A44" w:rsidP="00BB1A4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1A44">
              <w:rPr>
                <w:rFonts w:ascii="Arial" w:hAnsi="Arial" w:cs="Arial"/>
                <w:b/>
                <w:sz w:val="20"/>
                <w:szCs w:val="20"/>
              </w:rPr>
              <w:t>68</w:t>
            </w:r>
          </w:p>
        </w:tc>
        <w:tc>
          <w:tcPr>
            <w:tcW w:w="2126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200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1561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  <w:sz w:val="20"/>
                <w:szCs w:val="20"/>
              </w:rPr>
            </w:pPr>
          </w:p>
        </w:tc>
        <w:tc>
          <w:tcPr>
            <w:tcW w:w="2285" w:type="dxa"/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  <w:tc>
          <w:tcPr>
            <w:tcW w:w="801" w:type="dxa"/>
            <w:tcBorders>
              <w:left w:val="single" w:sz="4" w:space="0" w:color="auto"/>
            </w:tcBorders>
          </w:tcPr>
          <w:p w:rsidR="00BB1A44" w:rsidRPr="00BB1A44" w:rsidRDefault="00BB1A44" w:rsidP="00BB1A44">
            <w:pPr>
              <w:widowControl w:val="0"/>
              <w:autoSpaceDE w:val="0"/>
              <w:autoSpaceDN w:val="0"/>
              <w:adjustRightInd w:val="0"/>
              <w:ind w:right="10"/>
              <w:jc w:val="center"/>
              <w:rPr>
                <w:rFonts w:ascii="Arial" w:hAnsi="Arial"/>
                <w:b/>
                <w:bCs/>
                <w:color w:val="000000"/>
                <w:spacing w:val="-20"/>
              </w:rPr>
            </w:pPr>
          </w:p>
        </w:tc>
      </w:tr>
    </w:tbl>
    <w:p w:rsidR="00BB1A44" w:rsidRPr="00BB1A44" w:rsidRDefault="00BB1A44" w:rsidP="00BB1A44">
      <w:pPr>
        <w:widowControl w:val="0"/>
        <w:shd w:val="clear" w:color="auto" w:fill="FFFFFF"/>
        <w:autoSpaceDE w:val="0"/>
        <w:autoSpaceDN w:val="0"/>
        <w:adjustRightInd w:val="0"/>
        <w:ind w:right="10"/>
        <w:rPr>
          <w:rFonts w:ascii="Arial" w:hAnsi="Arial" w:cs="Arial"/>
          <w:b/>
        </w:rPr>
      </w:pPr>
    </w:p>
    <w:p w:rsidR="00BB1A44" w:rsidRPr="00BB1A44" w:rsidRDefault="00BB1A44" w:rsidP="00BB1A4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5502B6" w:rsidRPr="00062DBA" w:rsidRDefault="005502B6" w:rsidP="007634AE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5502B6" w:rsidRPr="00062DBA" w:rsidSect="00A409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abstractNum w:abstractNumId="0">
    <w:nsid w:val="01F54D06"/>
    <w:multiLevelType w:val="hybridMultilevel"/>
    <w:tmpl w:val="2DB62A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751B00"/>
    <w:multiLevelType w:val="hybridMultilevel"/>
    <w:tmpl w:val="1994CD0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A722B"/>
    <w:multiLevelType w:val="hybridMultilevel"/>
    <w:tmpl w:val="A9BC046E"/>
    <w:lvl w:ilvl="0" w:tplc="791463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5162A4"/>
    <w:multiLevelType w:val="hybridMultilevel"/>
    <w:tmpl w:val="9384C1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BC2446D"/>
    <w:multiLevelType w:val="hybridMultilevel"/>
    <w:tmpl w:val="25C0A5E0"/>
    <w:lvl w:ilvl="0" w:tplc="04190007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B575C69"/>
    <w:multiLevelType w:val="hybridMultilevel"/>
    <w:tmpl w:val="C7B644B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965EF7"/>
    <w:multiLevelType w:val="hybridMultilevel"/>
    <w:tmpl w:val="E98C3C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C6B336D"/>
    <w:multiLevelType w:val="hybridMultilevel"/>
    <w:tmpl w:val="1F7C5B9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B81F68"/>
    <w:multiLevelType w:val="hybridMultilevel"/>
    <w:tmpl w:val="20D6FA66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9495D2C"/>
    <w:multiLevelType w:val="hybridMultilevel"/>
    <w:tmpl w:val="554CA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1B758AD"/>
    <w:multiLevelType w:val="hybridMultilevel"/>
    <w:tmpl w:val="CDF83B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A5D74C4"/>
    <w:multiLevelType w:val="hybridMultilevel"/>
    <w:tmpl w:val="ACA0FBF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3B3435"/>
    <w:multiLevelType w:val="hybridMultilevel"/>
    <w:tmpl w:val="354AE6DE"/>
    <w:lvl w:ilvl="0" w:tplc="0419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14">
    <w:nsid w:val="5E006D30"/>
    <w:multiLevelType w:val="hybridMultilevel"/>
    <w:tmpl w:val="293070C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3D6762"/>
    <w:multiLevelType w:val="hybridMultilevel"/>
    <w:tmpl w:val="C35898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C354A6"/>
    <w:multiLevelType w:val="hybridMultilevel"/>
    <w:tmpl w:val="2FB0D700"/>
    <w:lvl w:ilvl="0" w:tplc="AB7424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C862797"/>
    <w:multiLevelType w:val="hybridMultilevel"/>
    <w:tmpl w:val="ED267E0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>
    <w:nsid w:val="6FE62406"/>
    <w:multiLevelType w:val="hybridMultilevel"/>
    <w:tmpl w:val="7706B43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0A586C"/>
    <w:multiLevelType w:val="hybridMultilevel"/>
    <w:tmpl w:val="C87E09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3942A1"/>
    <w:multiLevelType w:val="hybridMultilevel"/>
    <w:tmpl w:val="5C186C4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4"/>
  </w:num>
  <w:num w:numId="3">
    <w:abstractNumId w:val="12"/>
  </w:num>
  <w:num w:numId="4">
    <w:abstractNumId w:val="6"/>
  </w:num>
  <w:num w:numId="5">
    <w:abstractNumId w:val="18"/>
  </w:num>
  <w:num w:numId="6">
    <w:abstractNumId w:val="8"/>
  </w:num>
  <w:num w:numId="7">
    <w:abstractNumId w:val="1"/>
  </w:num>
  <w:num w:numId="8">
    <w:abstractNumId w:val="19"/>
  </w:num>
  <w:num w:numId="9">
    <w:abstractNumId w:val="16"/>
  </w:num>
  <w:num w:numId="10">
    <w:abstractNumId w:val="2"/>
  </w:num>
  <w:num w:numId="11">
    <w:abstractNumId w:val="11"/>
  </w:num>
  <w:num w:numId="12">
    <w:abstractNumId w:val="0"/>
  </w:num>
  <w:num w:numId="13">
    <w:abstractNumId w:val="3"/>
  </w:num>
  <w:num w:numId="14">
    <w:abstractNumId w:val="20"/>
  </w:num>
  <w:num w:numId="15">
    <w:abstractNumId w:val="7"/>
  </w:num>
  <w:num w:numId="16">
    <w:abstractNumId w:val="17"/>
  </w:num>
  <w:num w:numId="17">
    <w:abstractNumId w:val="13"/>
  </w:num>
  <w:num w:numId="18">
    <w:abstractNumId w:val="4"/>
  </w:num>
  <w:num w:numId="19">
    <w:abstractNumId w:val="9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34AE"/>
    <w:rsid w:val="0005025A"/>
    <w:rsid w:val="00062DBA"/>
    <w:rsid w:val="001248C8"/>
    <w:rsid w:val="00247051"/>
    <w:rsid w:val="00382847"/>
    <w:rsid w:val="00444C02"/>
    <w:rsid w:val="00455B9F"/>
    <w:rsid w:val="004F5AB3"/>
    <w:rsid w:val="00520D58"/>
    <w:rsid w:val="005502B6"/>
    <w:rsid w:val="00564EE8"/>
    <w:rsid w:val="005A1772"/>
    <w:rsid w:val="005A2D24"/>
    <w:rsid w:val="00632A16"/>
    <w:rsid w:val="006B1F49"/>
    <w:rsid w:val="006F051F"/>
    <w:rsid w:val="00722AE7"/>
    <w:rsid w:val="00747723"/>
    <w:rsid w:val="007634AE"/>
    <w:rsid w:val="00816CA9"/>
    <w:rsid w:val="00861785"/>
    <w:rsid w:val="00880B6F"/>
    <w:rsid w:val="0092413D"/>
    <w:rsid w:val="00925273"/>
    <w:rsid w:val="00951B53"/>
    <w:rsid w:val="009B7918"/>
    <w:rsid w:val="00A17ECF"/>
    <w:rsid w:val="00A3120B"/>
    <w:rsid w:val="00A91D31"/>
    <w:rsid w:val="00B26744"/>
    <w:rsid w:val="00B606CB"/>
    <w:rsid w:val="00BB1A44"/>
    <w:rsid w:val="00CB711A"/>
    <w:rsid w:val="00CD6AD2"/>
    <w:rsid w:val="00D93A18"/>
    <w:rsid w:val="00E52948"/>
    <w:rsid w:val="00E81E30"/>
    <w:rsid w:val="00EF5C56"/>
    <w:rsid w:val="00F13359"/>
    <w:rsid w:val="00F83313"/>
    <w:rsid w:val="00F8425C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A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34AE"/>
    <w:pPr>
      <w:keepNext/>
      <w:jc w:val="center"/>
      <w:outlineLvl w:val="0"/>
    </w:pPr>
    <w:rPr>
      <w:sz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7634AE"/>
    <w:pPr>
      <w:keepNext/>
      <w:outlineLvl w:val="2"/>
    </w:pPr>
    <w:rPr>
      <w:b/>
      <w:bCs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7634AE"/>
    <w:pPr>
      <w:keepNext/>
      <w:jc w:val="center"/>
      <w:outlineLvl w:val="4"/>
    </w:pPr>
    <w:rPr>
      <w:b/>
      <w:bCs/>
      <w:sz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7634AE"/>
    <w:pPr>
      <w:keepNext/>
      <w:outlineLvl w:val="5"/>
    </w:pPr>
    <w:rPr>
      <w:u w:val="single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7634AE"/>
    <w:pPr>
      <w:keepNext/>
      <w:outlineLvl w:val="6"/>
    </w:pPr>
    <w:rPr>
      <w:i/>
      <w:iCs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634AE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7634AE"/>
    <w:rPr>
      <w:rFonts w:ascii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link w:val="5"/>
    <w:uiPriority w:val="99"/>
    <w:locked/>
    <w:rsid w:val="007634AE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7634AE"/>
    <w:rPr>
      <w:rFonts w:ascii="Times New Roman" w:hAnsi="Times New Roman" w:cs="Times New Roman"/>
      <w:sz w:val="24"/>
      <w:szCs w:val="24"/>
      <w:u w:val="single"/>
    </w:rPr>
  </w:style>
  <w:style w:type="character" w:customStyle="1" w:styleId="70">
    <w:name w:val="Заголовок 7 Знак"/>
    <w:link w:val="7"/>
    <w:uiPriority w:val="99"/>
    <w:locked/>
    <w:rsid w:val="007634AE"/>
    <w:rPr>
      <w:rFonts w:ascii="Times New Roman" w:hAnsi="Times New Roman" w:cs="Times New Roman"/>
      <w:i/>
      <w:iCs/>
      <w:sz w:val="24"/>
      <w:szCs w:val="24"/>
      <w:u w:val="single"/>
    </w:rPr>
  </w:style>
  <w:style w:type="paragraph" w:styleId="a3">
    <w:name w:val="Title"/>
    <w:basedOn w:val="a"/>
    <w:link w:val="a4"/>
    <w:uiPriority w:val="99"/>
    <w:qFormat/>
    <w:rsid w:val="007634AE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99"/>
    <w:locked/>
    <w:rsid w:val="007634A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7634AE"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7634A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7634AE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locked/>
    <w:rsid w:val="007634AE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5A2D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062DBA"/>
    <w:pPr>
      <w:ind w:left="720"/>
      <w:contextualSpacing/>
    </w:pPr>
    <w:rPr>
      <w:lang w:eastAsia="ar-SA"/>
    </w:rPr>
  </w:style>
  <w:style w:type="paragraph" w:styleId="ab">
    <w:name w:val="Plain Text"/>
    <w:basedOn w:val="a"/>
    <w:link w:val="ac"/>
    <w:uiPriority w:val="99"/>
    <w:rsid w:val="00062DBA"/>
    <w:rPr>
      <w:rFonts w:ascii="Courier New" w:hAnsi="Courier New"/>
      <w:sz w:val="20"/>
      <w:szCs w:val="20"/>
    </w:rPr>
  </w:style>
  <w:style w:type="character" w:customStyle="1" w:styleId="ac">
    <w:name w:val="Текст Знак"/>
    <w:link w:val="ab"/>
    <w:uiPriority w:val="99"/>
    <w:locked/>
    <w:rsid w:val="00062DBA"/>
    <w:rPr>
      <w:rFonts w:ascii="Courier New" w:eastAsia="Times New Roman" w:hAnsi="Courier New" w:cs="Times New Roman"/>
      <w:lang w:val="ru-RU" w:eastAsia="ru-RU" w:bidi="ar-SA"/>
    </w:rPr>
  </w:style>
  <w:style w:type="paragraph" w:styleId="2">
    <w:name w:val="Body Text Indent 2"/>
    <w:basedOn w:val="a"/>
    <w:link w:val="20"/>
    <w:uiPriority w:val="99"/>
    <w:semiHidden/>
    <w:rsid w:val="00062DBA"/>
    <w:pPr>
      <w:spacing w:after="120" w:line="480" w:lineRule="auto"/>
      <w:ind w:left="283"/>
    </w:pPr>
    <w:rPr>
      <w:lang w:eastAsia="ar-SA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062DBA"/>
    <w:rPr>
      <w:rFonts w:eastAsia="Times New Roman" w:cs="Times New Roman"/>
      <w:sz w:val="24"/>
      <w:szCs w:val="24"/>
      <w:lang w:val="ru-RU" w:eastAsia="ar-SA" w:bidi="ar-SA"/>
    </w:rPr>
  </w:style>
  <w:style w:type="numbering" w:customStyle="1" w:styleId="11">
    <w:name w:val="Нет списка1"/>
    <w:next w:val="a2"/>
    <w:uiPriority w:val="99"/>
    <w:semiHidden/>
    <w:unhideWhenUsed/>
    <w:rsid w:val="00BB1A44"/>
  </w:style>
  <w:style w:type="table" w:customStyle="1" w:styleId="12">
    <w:name w:val="Сетка таблицы1"/>
    <w:basedOn w:val="a1"/>
    <w:next w:val="a9"/>
    <w:uiPriority w:val="99"/>
    <w:rsid w:val="00BB1A44"/>
    <w:rPr>
      <w:rFonts w:eastAsia="Times New Roman"/>
    </w:rPr>
    <w:tblPr>
      <w:tblInd w:w="0" w:type="dxa"/>
      <w:tblBorders>
        <w:top w:val="single" w:sz="4" w:space="0" w:color="25437C"/>
        <w:left w:val="single" w:sz="4" w:space="0" w:color="25437C"/>
        <w:bottom w:val="single" w:sz="4" w:space="0" w:color="25437C"/>
        <w:right w:val="single" w:sz="4" w:space="0" w:color="25437C"/>
        <w:insideH w:val="single" w:sz="4" w:space="0" w:color="25437C"/>
        <w:insideV w:val="single" w:sz="4" w:space="0" w:color="25437C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35</Pages>
  <Words>8661</Words>
  <Characters>49372</Characters>
  <Application>Microsoft Office Word</Application>
  <DocSecurity>0</DocSecurity>
  <Lines>411</Lines>
  <Paragraphs>115</Paragraphs>
  <ScaleCrop>false</ScaleCrop>
  <Company>Microsoft</Company>
  <LinksUpToDate>false</LinksUpToDate>
  <CharactersWithSpaces>57918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Оля</cp:lastModifiedBy>
  <cp:revision>7</cp:revision>
  <dcterms:created xsi:type="dcterms:W3CDTF">2012-09-29T15:03:00Z</dcterms:created>
  <dcterms:modified xsi:type="dcterms:W3CDTF">2014-06-24T02:39:00Z</dcterms:modified>
</cp:coreProperties>
</file>