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Утверждены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приказом Министерства образования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и науки Российской Федерации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от 10 декабря 2013 г. N 1324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93"/>
      <w:bookmarkEnd w:id="0"/>
      <w:r w:rsidRPr="00AC338A">
        <w:rPr>
          <w:rFonts w:ascii="Times New Roman" w:hAnsi="Times New Roman" w:cs="Times New Roman"/>
          <w:b/>
          <w:bCs/>
          <w:sz w:val="24"/>
          <w:szCs w:val="24"/>
        </w:rPr>
        <w:t>ПОКАЗАТЕЛИ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338A">
        <w:rPr>
          <w:rFonts w:ascii="Times New Roman" w:hAnsi="Times New Roman" w:cs="Times New Roman"/>
          <w:b/>
          <w:bCs/>
          <w:sz w:val="24"/>
          <w:szCs w:val="24"/>
        </w:rPr>
        <w:t>ДЕЯТЕЛЬНОСТИ ОБЩЕОБРАЗОВАТЕЛЬНОЙ ОРГАНИЗАЦИИ,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338A">
        <w:rPr>
          <w:rFonts w:ascii="Times New Roman" w:hAnsi="Times New Roman" w:cs="Times New Roman"/>
          <w:b/>
          <w:bCs/>
          <w:sz w:val="24"/>
          <w:szCs w:val="24"/>
        </w:rPr>
        <w:t>ПОДЛЕЖАЩЕЙ САМООБСЛЕДОВАНИЮ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019"/>
        <w:gridCol w:w="7031"/>
        <w:gridCol w:w="1589"/>
      </w:tblGrid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</w:tr>
      <w:tr w:rsidR="00AC338A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38A" w:rsidRPr="00AC338A" w:rsidRDefault="00AC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00"/>
            <w:bookmarkEnd w:id="1"/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38A" w:rsidRPr="00AC338A" w:rsidRDefault="00AC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Общая численность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67,8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55,2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 w:rsidP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 w:rsidP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</w:t>
            </w: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русскому языку,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Федерального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1.19.3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Общая численность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 w:rsidP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 w:rsidP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1.30.1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914">
              <w:rPr>
                <w:rFonts w:ascii="Times New Roman" w:hAnsi="Times New Roman" w:cs="Times New Roman"/>
                <w:sz w:val="24"/>
                <w:szCs w:val="24"/>
              </w:rPr>
              <w:t>3 человек/15%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1.30.2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Свыше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Численность/удельный вес численности педагогических и </w:t>
            </w: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C338A" w:rsidRPr="00AC338A" w:rsidTr="00D47C5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38A" w:rsidRPr="00AC338A" w:rsidRDefault="00AC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326"/>
            <w:bookmarkEnd w:id="2"/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38A" w:rsidRPr="00AC338A" w:rsidRDefault="00AC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Количество компьютеров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диниц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116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Наличие читального зала библиотеки,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4C4864" w:rsidP="004C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4C4864" w:rsidP="004C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медиатекой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 w:rsidP="004C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Оснащенного средствами сканирования и распознавания текстов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 контролируемой распечаткой бумажных материалов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 w:rsidP="004C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4C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4C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8,15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</w:tr>
    </w:tbl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367"/>
      <w:bookmarkEnd w:id="3"/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6CBC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485"/>
      <w:bookmarkEnd w:id="4"/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 w:rsidR="00AC338A" w:rsidSect="00AC338A">
      <w:pgSz w:w="11905" w:h="16838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CBC"/>
    <w:rsid w:val="002F1C2F"/>
    <w:rsid w:val="004C4864"/>
    <w:rsid w:val="004C4CF5"/>
    <w:rsid w:val="00696914"/>
    <w:rsid w:val="00845C47"/>
    <w:rsid w:val="008F019E"/>
    <w:rsid w:val="00AC338A"/>
    <w:rsid w:val="00D47C5F"/>
    <w:rsid w:val="00F4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vagv</dc:creator>
  <cp:lastModifiedBy>User</cp:lastModifiedBy>
  <cp:revision>2</cp:revision>
  <dcterms:created xsi:type="dcterms:W3CDTF">2014-09-04T04:13:00Z</dcterms:created>
  <dcterms:modified xsi:type="dcterms:W3CDTF">2014-09-04T04:13:00Z</dcterms:modified>
</cp:coreProperties>
</file>