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образовательное учреждение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«Зотинская средняя школа»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663249, Красноярский край, Туруханский район, п. Зотино, ул. </w:t>
      </w:r>
      <w:proofErr w:type="gramStart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Лесная</w:t>
      </w:r>
      <w:proofErr w:type="gramEnd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29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резул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ьтатах самообследования за 2017 </w:t>
      </w: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вопросы.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Общая характеристика образовательной организации.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«Зотинская СШ» находится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Зотино,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Туруханского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Красноярского края. Учредителем является Администрация Туруханского района. В 2011 году школа получила статус муниципального казенного образовательного учреждения. Деятельность школы осуществляется в соответствии с Уставом школы, свидетельством об аккредитации, бессрочной лицензией на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полученной 30 января 2012г. Весной  2014  года школа прошла очередную аккредитацию.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пожаром  в октябре 2015 года здание школы по адресу ул.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2А  сгорело полностью. Занятия проводятся в здании по адресу ул.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Лесная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, 29.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11 классов комплектов, параллелей нет. Школа работает в режиме шестидневной рабочей недели. Занятия в школе организованы в две смены, после всех занятий в  школе ведутся дополнительные занятия, работает группа продленного дня. В здании школы функционирует школьная столовая с достаточным количеством посадочных мест, организовано питание школьников.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 Организационно-правовое обеспечение.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деятельности школа руководствуется Конституцией Российской Федерации, Гражданским кодексом РФ, Бюджетным кодексом РФ, Налоговым кодексом РФ, Трудовым кодексом РФ, Законом Российской Федерации от 10.07.1992 года № 3266-1 «Об образовании» и другими федеральными законами, указами Президента Российской Федерации, постановлениями и распоряжениями Правительства Российской Федерации, Типовым положением об общеобразовательном учреждении (утвержденным постановлением Правительства РФ от 19.03.2001 № 196), решениями и нормативными правовыми актами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муниципального образования Туруханский район Красноярского края, правилами и нормами охраны труда, техники безопасности и противопожарной защиты, а также Уставом и локальными правовыми актами Школы.</w:t>
      </w:r>
    </w:p>
    <w:p w:rsidR="00EC730D" w:rsidRPr="00EC730D" w:rsidRDefault="00EC730D" w:rsidP="00E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является юридическим лицом, имеет самостоятельный баланс и смету, лицевые счета, открытые в соответствии с действующим законодательством РФ, печать с изображением Герба Туруханского района и Государственного герба Российской Федерации со своим наименованием, штампы, бланки, может выступать истцом и ответчиком в судах общей юрисдикции, арбитражных и третейских судах, быть субъектом хозяйственных и иных гражданско-правовых отношений.</w:t>
      </w:r>
      <w:proofErr w:type="gramEnd"/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1.3. Структура управления деятельностью образовательной организации.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Административное управление школой осуществляет директор. Основной функцией является координация усилий всех участников образовательного процесса через совет школы, педагогический совет, общешкольное собрание.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A42FF0" wp14:editId="21CFE9CC">
                <wp:simplePos x="0" y="0"/>
                <wp:positionH relativeFrom="column">
                  <wp:posOffset>-363220</wp:posOffset>
                </wp:positionH>
                <wp:positionV relativeFrom="paragraph">
                  <wp:posOffset>-213360</wp:posOffset>
                </wp:positionV>
                <wp:extent cx="6122035" cy="2477770"/>
                <wp:effectExtent l="12065" t="6985" r="9525" b="1079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477770"/>
                          <a:chOff x="1129" y="8803"/>
                          <a:chExt cx="9641" cy="3902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010" y="8803"/>
                            <a:ext cx="3886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Pr="007D1F48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</w:pPr>
                              <w:r w:rsidRPr="007D1F48"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  <w:t>Управляющий совет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78" y="9555"/>
                            <a:ext cx="1858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  <w:t>Педсовет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672" y="9555"/>
                            <a:ext cx="2028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Pr="007D1F48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16"/>
                                  <w:szCs w:val="16"/>
                                </w:rPr>
                              </w:pPr>
                              <w:r w:rsidRPr="007D1F48">
                                <w:rPr>
                                  <w:rFonts w:ascii="Calibri" w:eastAsia="Calibri" w:hAnsi="Calibri" w:cs="Times New Roman"/>
                                  <w:sz w:val="16"/>
                                  <w:szCs w:val="16"/>
                                </w:rPr>
                                <w:t>Директор школы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206" y="9555"/>
                            <a:ext cx="2028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  <w:t>Общешкольный родительский комитет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72" y="9555"/>
                            <a:ext cx="2027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Pr="007D1F48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  <w:t xml:space="preserve">Совет </w:t>
                              </w:r>
                              <w:r w:rsidRPr="007D1F48"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  <w:t>старшеклассников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3" y="11060"/>
                            <a:ext cx="1689" cy="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Pr="007D1F48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16"/>
                                  <w:szCs w:val="16"/>
                                </w:rPr>
                              </w:pPr>
                              <w:r w:rsidRPr="007D1F48">
                                <w:rPr>
                                  <w:rFonts w:ascii="Calibri" w:eastAsia="Calibri" w:hAnsi="Calibri" w:cs="Times New Roman"/>
                                  <w:sz w:val="16"/>
                                  <w:szCs w:val="16"/>
                                </w:rPr>
                                <w:t>Методический совет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6" y="11060"/>
                            <a:ext cx="1689" cy="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sz w:val="20"/>
                                  <w:szCs w:val="20"/>
                                </w:rPr>
                                <w:t>Заместители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389" y="11060"/>
                            <a:ext cx="2209" cy="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Pr="007D1F48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</w:pPr>
                              <w:r w:rsidRPr="007D1F48"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  <w:t xml:space="preserve">Социально </w:t>
                              </w:r>
                              <w:proofErr w:type="gramStart"/>
                              <w:r w:rsidRPr="007D1F48"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  <w:t>–п</w:t>
                              </w:r>
                              <w:proofErr w:type="gramEnd"/>
                              <w:r w:rsidRPr="007D1F48">
                                <w:rPr>
                                  <w:rFonts w:ascii="Calibri" w:eastAsia="Calibri" w:hAnsi="Calibri" w:cs="Times New Roman"/>
                                  <w:sz w:val="18"/>
                                  <w:szCs w:val="18"/>
                                </w:rPr>
                                <w:t>рофилактическая служба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93" y="12249"/>
                            <a:ext cx="1689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</w:rPr>
                                <w:t>Учащиеся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12249"/>
                            <a:ext cx="1689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</w:rPr>
                                <w:t>Учителя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65" y="12249"/>
                            <a:ext cx="1689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30D" w:rsidRDefault="00EC730D" w:rsidP="00EC730D">
                              <w:pPr>
                                <w:jc w:val="center"/>
                                <w:rPr>
                                  <w:rFonts w:ascii="Calibri" w:eastAsia="Calibri" w:hAnsi="Calibri" w:cs="Times New Roman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</w:rPr>
                                <w:t>Родители</w:t>
                              </w:r>
                            </w:p>
                          </w:txbxContent>
                        </wps:txbx>
                        <wps:bodyPr rot="0" vert="horz" wrap="square" lIns="94615" tIns="48895" rIns="94615" bIns="48895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5702" y="10008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8236" y="10008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 flipH="1">
                            <a:off x="2480" y="8956"/>
                            <a:ext cx="1521" cy="60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 flipH="1">
                            <a:off x="4688" y="9256"/>
                            <a:ext cx="338" cy="30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7222" y="9256"/>
                            <a:ext cx="169" cy="30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 flipH="1" flipV="1">
                            <a:off x="7898" y="8955"/>
                            <a:ext cx="1520" cy="60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4001" y="12491"/>
                            <a:ext cx="118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>
                            <a:off x="6884" y="12491"/>
                            <a:ext cx="118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1129" y="12491"/>
                            <a:ext cx="118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9756" y="12491"/>
                            <a:ext cx="1014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1140" y="10008"/>
                            <a:ext cx="0" cy="2484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1140" y="10008"/>
                            <a:ext cx="3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>
                            <a:off x="6377" y="11362"/>
                            <a:ext cx="1014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/>
                        <wps:spPr bwMode="auto">
                          <a:xfrm>
                            <a:off x="3674" y="11362"/>
                            <a:ext cx="1014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1140" y="11362"/>
                            <a:ext cx="845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/>
                        <wps:spPr bwMode="auto">
                          <a:xfrm>
                            <a:off x="9600" y="11362"/>
                            <a:ext cx="117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599" y="10008"/>
                            <a:ext cx="1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-28.6pt;margin-top:-16.8pt;width:482.05pt;height:195.1pt;z-index:251660288" coordorigin="1129,8803" coordsize="9641,3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4010;top:8803;width:3886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sccEA&#10;AADaAAAADwAAAGRycy9kb3ducmV2LnhtbESPQWsCMRSE70L/Q3iF3txsW5GyNcpSWiroRW3vj81z&#10;s3bzsiTpuvrrjSB4HGa+GWa2GGwrevKhcazgOctBEFdON1wr+Nl9jd9AhIissXVMCk4UYDF/GM2w&#10;0O7IG+q3sRaphEOBCkyMXSFlqAxZDJnriJO3d95iTNLXUns8pnLbypc8n0qLDacFgx19GKr+tv9W&#10;wevElXw4Y7lx37+mj6vcy/WnUk+PQ/kOItIQ7+EbvdSJg+uVdAPk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pbHHBAAAA2gAAAA8AAAAAAAAAAAAAAAAAmAIAAGRycy9kb3du&#10;cmV2LnhtbFBLBQYAAAAABAAEAPUAAACGAwAAAAA=&#10;" strokeweight=".5pt">
                  <v:textbox inset="7.45pt,3.85pt,7.45pt,3.85pt">
                    <w:txbxContent>
                      <w:p w:rsidR="00EC730D" w:rsidRPr="007D1F48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</w:pPr>
                        <w:r w:rsidRPr="007D1F48"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  <w:t>Управляющий совет</w:t>
                        </w:r>
                      </w:p>
                    </w:txbxContent>
                  </v:textbox>
                </v:shape>
                <v:shape id="Text Box 5" o:spid="_x0000_s1028" type="#_x0000_t202" style="position:absolute;left:1478;top:9555;width:1858;height: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0BcEA&#10;AADaAAAADwAAAGRycy9kb3ducmV2LnhtbESPQWsCMRSE70L/Q3iF3jTbKlJWoyylYkEv2vb+2Dw3&#10;q5uXJYnrtr/eCILHYWa+YebL3jaiIx9qxwpeRxkI4tLpmisFP9+r4TuIEJE1No5JwR8FWC6eBnPM&#10;tbvwjrp9rESCcMhRgYmxzaUMpSGLYeRa4uQdnLcYk/SV1B4vCW4b+ZZlU2mx5rRgsKUPQ+Vpf7YK&#10;xhNX8PEfi51b/5oubjIvt59KvTz3xQxEpD4+wvf2l1YwgduVdAPk4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A9AXBAAAA2gAAAA8AAAAAAAAAAAAAAAAAmAIAAGRycy9kb3du&#10;cmV2LnhtbFBLBQYAAAAABAAEAPUAAACGAwAAAAA=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Педсовет</w:t>
                        </w:r>
                      </w:p>
                    </w:txbxContent>
                  </v:textbox>
                </v:shape>
                <v:shape id="Text Box 6" o:spid="_x0000_s1029" type="#_x0000_t202" style="position:absolute;left:3672;top:9555;width:2028;height: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RnsIA&#10;AADaAAAADwAAAGRycy9kb3ducmV2LnhtbESPQWsCMRSE74X+h/AK3mq21UpZjbIURaG9qPX+2Dw3&#10;azcvSxLX1V/fFAoeh5n5hpktetuIjnyoHSt4GWYgiEuna64UfO9Xz+8gQkTW2DgmBVcKsJg/Psww&#10;1+7CW+p2sRIJwiFHBSbGNpcylIYshqFriZN3dN5iTNJXUnu8JLht5GuWTaTFmtOCwZY+DJU/u7NV&#10;MBq7gk83LLZufTBd/My8/FoqNXjqiymISH28h//bG63gDf6upBs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FGewgAAANoAAAAPAAAAAAAAAAAAAAAAAJgCAABkcnMvZG93&#10;bnJldi54bWxQSwUGAAAAAAQABAD1AAAAhwMAAAAA&#10;" strokeweight=".5pt">
                  <v:textbox inset="7.45pt,3.85pt,7.45pt,3.85pt">
                    <w:txbxContent>
                      <w:p w:rsidR="00EC730D" w:rsidRPr="007D1F48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</w:pPr>
                        <w:r w:rsidRPr="007D1F48"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  <w:t>Директор школы</w:t>
                        </w:r>
                      </w:p>
                    </w:txbxContent>
                  </v:textbox>
                </v:shape>
                <v:shape id="Text Box 7" o:spid="_x0000_s1030" type="#_x0000_t202" style="position:absolute;left:6206;top:9555;width:2028;height: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7P6cEA&#10;AADaAAAADwAAAGRycy9kb3ducmV2LnhtbESPQWsCMRSE74X+h/AKvdVsVaSsRlmKYkEv2vb+2Dw3&#10;q5uXJYnrtr/eCILHYWa+YWaL3jaiIx9qxwreBxkI4tLpmisFP9+rtw8QISJrbByTgj8KsJg/P80w&#10;1+7CO+r2sRIJwiFHBSbGNpcylIYshoFriZN3cN5iTNJXUnu8JLht5DDLJtJizWnBYEufhsrT/mwV&#10;jMau4OM/Fju3/jVd3GRebpdKvb70xRREpD4+wvf2l1YwgduVdAPk/A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ez+nBAAAA2gAAAA8AAAAAAAAAAAAAAAAAmAIAAGRycy9kb3du&#10;cmV2LnhtbFBLBQYAAAAABAAEAPUAAACGAwAAAAA=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Общешкольный родительский комитет</w:t>
                        </w:r>
                      </w:p>
                    </w:txbxContent>
                  </v:textbox>
                </v:shape>
                <v:shape id="Text Box 8" o:spid="_x0000_s1031" type="#_x0000_t202" style="position:absolute;left:8572;top:9555;width:2027;height: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qcsIA&#10;AADaAAAADwAAAGRycy9kb3ducmV2LnhtbESPQWsCMRSE74X+h/AK3mq2VWpZjbIURaG9qPX+2Dw3&#10;azcvSxLX1V/fFAoeh5n5hpktetuIjnyoHSt4GWYgiEuna64UfO9Xz+8gQkTW2DgmBVcKsJg/Psww&#10;1+7CW+p2sRIJwiFHBSbGNpcylIYshqFriZN3dN5iTNJXUnu8JLht5GuWvUmLNacFgy19GCp/dmer&#10;YDR2BZ9uWGzd+mC6+Jl5+bVUavDUF1MQkfp4D/+3N1rBBP6upBs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EmpywgAAANoAAAAPAAAAAAAAAAAAAAAAAJgCAABkcnMvZG93&#10;bnJldi54bWxQSwUGAAAAAAQABAD1AAAAhwMAAAAA&#10;" strokeweight=".5pt">
                  <v:textbox inset="7.45pt,3.85pt,7.45pt,3.85pt">
                    <w:txbxContent>
                      <w:p w:rsidR="00EC730D" w:rsidRPr="007D1F48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 xml:space="preserve">Совет </w:t>
                        </w:r>
                        <w:r w:rsidRPr="007D1F48"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  <w:t>старшеклассников</w:t>
                        </w:r>
                      </w:p>
                    </w:txbxContent>
                  </v:textbox>
                </v:shape>
                <v:shape id="Text Box 9" o:spid="_x0000_s1032" type="#_x0000_t202" style="position:absolute;left:1983;top:11060;width:1689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3+AL4A&#10;AADaAAAADwAAAGRycy9kb3ducmV2LnhtbERPy2oCMRTdF/yHcAV3NWMtRUajDGJRaDe+9pfJdTI6&#10;uRmSOI79+mZR6PJw3otVbxvRkQ+1YwWTcQaCuHS65krB6fj5OgMRIrLGxjEpeFKA1XLwssBcuwfv&#10;qTvESqQQDjkqMDG2uZShNGQxjF1LnLiL8xZjgr6S2uMjhdtGvmXZh7RYc2ow2NLaUHk73K2C6bsr&#10;+PqDxd5tz6aLX5mX3xulRsO+mIOI1Md/8Z97pxWkrelKugFy+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N/gC+AAAA2gAAAA8AAAAAAAAAAAAAAAAAmAIAAGRycy9kb3ducmV2&#10;LnhtbFBLBQYAAAAABAAEAPUAAACDAwAAAAA=&#10;" strokeweight=".5pt">
                  <v:textbox inset="7.45pt,3.85pt,7.45pt,3.85pt">
                    <w:txbxContent>
                      <w:p w:rsidR="00EC730D" w:rsidRPr="007D1F48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</w:pPr>
                        <w:r w:rsidRPr="007D1F48"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  <w:t>Методический совет</w:t>
                        </w:r>
                      </w:p>
                    </w:txbxContent>
                  </v:textbox>
                </v:shape>
                <v:shape id="Text Box 10" o:spid="_x0000_s1033" type="#_x0000_t202" style="position:absolute;left:4686;top:11060;width:1689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bm8IA&#10;AADaAAAADwAAAGRycy9kb3ducmV2LnhtbESPQWsCMRSE74X+h/AK3mq2VYpdjbIURaG9qPX+2Dw3&#10;azcvSxLX1V/fFAoeh5n5hpktetuIjnyoHSt4GWYgiEuna64UfO9XzxMQISJrbByTgisFWMwfH2aY&#10;a3fhLXW7WIkE4ZCjAhNjm0sZSkMWw9C1xMk7Om8xJukrqT1eEtw28jXL3qTFmtOCwZY+DJU/u7NV&#10;MBq7gk83LLZufTBd/My8/FoqNXjqiymISH28h//bG63gHf6upBs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VubwgAAANoAAAAPAAAAAAAAAAAAAAAAAJgCAABkcnMvZG93&#10;bnJldi54bWxQSwUGAAAAAAQABAD1AAAAhwMAAAAA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Заместители</w:t>
                        </w:r>
                      </w:p>
                    </w:txbxContent>
                  </v:textbox>
                </v:shape>
                <v:shape id="Text Box 11" o:spid="_x0000_s1034" type="#_x0000_t202" style="position:absolute;left:7389;top:11060;width:2209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TvcMA&#10;AADbAAAADwAAAGRycy9kb3ducmV2LnhtbESPT0/DMAzF70h8h8hI3FjKH02oLKsqBAJpXLbB3Wq8&#10;pqNxqiS0ZZ8eH5B2s/We3/t5Vc2+VyPF1AU2cLsoQBE3wXbcGvjcv948gkoZ2WIfmAz8UoJqfXmx&#10;wtKGibc07nKrJIRTiQZczkOpdWoceUyLMBCLdgjRY5Y1ttpGnCTc9/quKJbaY8fS4HCgZ0fN9+7H&#10;G7h/CDUfT1hvw9uXG/OmiPrjxZjrq7l+ApVpzmfz//W7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kTvcMAAADbAAAADwAAAAAAAAAAAAAAAACYAgAAZHJzL2Rv&#10;d25yZXYueG1sUEsFBgAAAAAEAAQA9QAAAIgDAAAAAA==&#10;" strokeweight=".5pt">
                  <v:textbox inset="7.45pt,3.85pt,7.45pt,3.85pt">
                    <w:txbxContent>
                      <w:p w:rsidR="00EC730D" w:rsidRPr="007D1F48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</w:pPr>
                        <w:r w:rsidRPr="007D1F48"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  <w:t xml:space="preserve">Социально </w:t>
                        </w:r>
                        <w:proofErr w:type="gramStart"/>
                        <w:r w:rsidRPr="007D1F48"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  <w:t>–п</w:t>
                        </w:r>
                        <w:proofErr w:type="gramEnd"/>
                        <w:r w:rsidRPr="007D1F48">
                          <w:rPr>
                            <w:rFonts w:ascii="Calibri" w:eastAsia="Calibri" w:hAnsi="Calibri" w:cs="Times New Roman"/>
                            <w:sz w:val="18"/>
                            <w:szCs w:val="18"/>
                          </w:rPr>
                          <w:t>рофилактическая служба</w:t>
                        </w:r>
                      </w:p>
                    </w:txbxContent>
                  </v:textbox>
                </v:shape>
                <v:shape id="Text Box 12" o:spid="_x0000_s1035" type="#_x0000_t202" style="position:absolute;left:5193;top:12249;width:168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2JsAA&#10;AADbAAAADwAAAGRycy9kb3ducmV2LnhtbERPS2sCMRC+C/0PYQreNOuDUrZGWUpFQS/a9j5spptt&#10;N5MlievqrzdCwdt8fM9ZrHrbiI58qB0rmIwzEMSl0zVXCr4+16NXECEia2wck4ILBVgtnwYLzLU7&#10;84G6Y6xECuGQowITY5tLGUpDFsPYtcSJ+3HeYkzQV1J7PKdw28hplr1IizWnBoMtvRsq/44nq2A2&#10;dwX/XrE4uM236eIu83L/odTwuS/eQETq40P8797qNH8C91/SAX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W2JsAAAADbAAAADwAAAAAAAAAAAAAAAACYAgAAZHJzL2Rvd25y&#10;ZXYueG1sUEsFBgAAAAAEAAQA9QAAAIUDAAAAAA==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</w:rPr>
                          <w:t>Учащиеся</w:t>
                        </w:r>
                      </w:p>
                    </w:txbxContent>
                  </v:textbox>
                </v:shape>
                <v:shape id="Text Box 13" o:spid="_x0000_s1036" type="#_x0000_t202" style="position:absolute;left:2310;top:12249;width:168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oUcAA&#10;AADbAAAADwAAAGRycy9kb3ducmV2LnhtbERPS2sCMRC+F/wPYQRv3axaimyNsohSob34ug+b6Wbb&#10;zWRJ0nXtr28KBW/z8T1nuR5sK3ryoXGsYJrlIIgrpxuuFZxPu8cFiBCRNbaOScGNAqxXo4clFtpd&#10;+UD9MdYihXAoUIGJsSukDJUhiyFzHXHiPpy3GBP0tdQerynctnKW58/SYsOpwWBHG0PV1/HbKpg/&#10;uZI/f7A8uNeL6eNb7uX7VqnJeChfQEQa4l38797rNH8Gf7+k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coUcAAAADbAAAADwAAAAAAAAAAAAAAAACYAgAAZHJzL2Rvd25y&#10;ZXYueG1sUEsFBgAAAAAEAAQA9QAAAIUDAAAAAA==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</w:rPr>
                          <w:t>Учителя</w:t>
                        </w:r>
                      </w:p>
                    </w:txbxContent>
                  </v:textbox>
                </v:shape>
                <v:shape id="Text Box 14" o:spid="_x0000_s1037" type="#_x0000_t202" style="position:absolute;left:8065;top:12249;width:168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NysAA&#10;AADbAAAADwAAAGRycy9kb3ducmV2LnhtbERP32vCMBB+H+x/CDfY25pORUY1ShmOCe5Ft70fzdlU&#10;m0tJslr9681A8O0+vp83Xw62FT350DhW8JrlIIgrpxuuFfx8f7y8gQgRWWPrmBScKcBy8fgwx0K7&#10;E2+p38VapBAOBSowMXaFlKEyZDFkriNO3N55izFBX0vt8ZTCbStHeT6VFhtODQY7ejdUHXd/VsF4&#10;4ko+XLDcus9f08dN7uXXSqnnp6GcgYg0xLv45l7rNH8M/7+kA+Ti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uNysAAAADbAAAADwAAAAAAAAAAAAAAAACYAgAAZHJzL2Rvd25y&#10;ZXYueG1sUEsFBgAAAAAEAAQA9QAAAIUDAAAAAA==&#10;" strokeweight=".5pt">
                  <v:textbox inset="7.45pt,3.85pt,7.45pt,3.85pt">
                    <w:txbxContent>
                      <w:p w:rsidR="00EC730D" w:rsidRDefault="00EC730D" w:rsidP="00EC730D">
                        <w:pPr>
                          <w:jc w:val="center"/>
                          <w:rPr>
                            <w:rFonts w:ascii="Calibri" w:eastAsia="Calibri" w:hAnsi="Calibri" w:cs="Times New Roman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</w:rPr>
                          <w:t>Родители</w:t>
                        </w:r>
                      </w:p>
                    </w:txbxContent>
                  </v:textbox>
                </v:shape>
                <v:line id="Line 15" o:spid="_x0000_s1038" style="position:absolute;visibility:visible;mso-wrap-style:square" from="5702,10008" to="6208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TR48AAAADbAAAADwAAAGRycy9kb3ducmV2LnhtbERP3WrCMBS+H/gO4QjezXQSxqxG2YbK&#10;Brvx5wEOzbEpNidtE219ezMY7O58fL9nuR5cLW7UhcqzhpdpBoK48KbiUsPpuH1+AxEissHaM2m4&#10;U4D1avS0xNz4nvd0O8RSpBAOOWqwMTa5lKGw5DBMfUOcuLPvHMYEu1KaDvsU7mo5y7JX6bDi1GCx&#10;oU9LxeVwdRrkRs1bZdtefbT0gyor/PcuaD0ZD+8LEJGG+C/+c3+ZNF/B7y/p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U0ePAAAAA2wAAAA8AAAAAAAAAAAAAAAAA&#10;oQIAAGRycy9kb3ducmV2LnhtbFBLBQYAAAAABAAEAPkAAACOAwAAAAA=&#10;" strokeweight=".26mm">
                  <v:stroke joinstyle="miter"/>
                </v:line>
                <v:line id="Line 16" o:spid="_x0000_s1039" style="position:absolute;visibility:visible;mso-wrap-style:square" from="8236,10008" to="8574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h0eMEAAADbAAAADwAAAGRycy9kb3ducmV2LnhtbERPzWrCQBC+C77DMkJvumlJpcZsREtb&#10;KnjR+gBDdsyGZmeT7Nakb98tCN7m4/udfDPaRlyp97VjBY+LBARx6XTNlYLz1/v8BYQPyBobx6Tg&#10;lzxsiukkx0y7gY90PYVKxBD2GSowIbSZlL40ZNEvXEscuYvrLYYI+0rqHocYbhv5lCRLabHm2GCw&#10;pVdD5ffpxyqQb+mqS003pLuODpgmpdt/eKUeZuN2DSLQGO7im/tTx/nP8P9LPEAW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WHR4wQAAANsAAAAPAAAAAAAAAAAAAAAA&#10;AKECAABkcnMvZG93bnJldi54bWxQSwUGAAAAAAQABAD5AAAAjwMAAAAA&#10;" strokeweight=".26mm">
                  <v:stroke joinstyle="miter"/>
                </v:line>
                <v:line id="Line 17" o:spid="_x0000_s1040" style="position:absolute;flip:x;visibility:visible;mso-wrap-style:square" from="2480,8956" to="4001,9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FGb8AAAADbAAAADwAAAGRycy9kb3ducmV2LnhtbERPTWvCQBC9F/wPywjemo2CUtKsIkJA&#10;Dx6aFnqdZMckuDsbsxuN/75bKPQ2j/c5+W6yRtxp8J1jBcskBUFcO91xo+Drs3h9A+EDskbjmBQ8&#10;ycNuO3vJMdPuwR90L0MjYgj7DBW0IfSZlL5uyaJPXE8cuYsbLIYIh0bqAR8x3Bq5StONtNhxbGix&#10;p0NL9bUcrQJT1YWzE1Ud4m38Ppv1qcSTUov5tH8HEWgK/+I/91HH+Rv4/SUeIL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RRm/AAAAA2wAAAA8AAAAAAAAAAAAAAAAA&#10;oQIAAGRycy9kb3ducmV2LnhtbFBLBQYAAAAABAAEAPkAAACOAwAAAAA=&#10;" strokeweight=".26mm">
                  <v:stroke joinstyle="miter"/>
                </v:line>
                <v:line id="Line 18" o:spid="_x0000_s1041" style="position:absolute;flip:x;visibility:visible;mso-wrap-style:square" from="4688,9256" to="5026,9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3j9MAAAADbAAAADwAAAGRycy9kb3ducmV2LnhtbERPTWvCQBC9F/wPywje6kZBKzEbEUEw&#10;hx6aFnods2MS3J2N2dWk/74rFHqbx/ucbDdaIx7U+9axgsU8AUFcOd1yreDr8/i6AeEDskbjmBT8&#10;kIddPnnJMNVu4A96lKEWMYR9igqaELpUSl81ZNHPXUccuYvrLYYI+1rqHocYbo1cJslaWmw5NjTY&#10;0aGh6lrerQJzro7OjnRuEW/373ezKkoslJpNx/0WRKAx/Iv/3Ccd57/B85d4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d4/TAAAAA2wAAAA8AAAAAAAAAAAAAAAAA&#10;oQIAAGRycy9kb3ducmV2LnhtbFBLBQYAAAAABAAEAPkAAACOAwAAAAA=&#10;" strokeweight=".26mm">
                  <v:stroke joinstyle="miter"/>
                </v:line>
                <v:line id="Line 19" o:spid="_x0000_s1042" style="position:absolute;visibility:visible;mso-wrap-style:square" from="7222,9256" to="7391,9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5sMAAADbAAAADwAAAGRycy9kb3ducmV2LnhtbESPQW/CMAyF75P4D5GRuI2UqZq2QkAw&#10;wbRJuwz4AVZjmorGaZtAu38/HybtZus9v/d5tRl9o+7UxzqwgcU8A0VcBltzZeB8Ojy+gIoJ2WIT&#10;mAz8UITNevKwwsKGgb/pfkyVkhCOBRpwKbWF1rF05DHOQ0ss2iX0HpOsfaVtj4OE+0Y/Zdmz9liz&#10;NDhs6c1ReT3evAG9z1+73HVDvuvoC/OsDJ/v0ZjZdNwuQSUa07/57/rDCr7Ayi8ygF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Z2+bDAAAA2wAAAA8AAAAAAAAAAAAA&#10;AAAAoQIAAGRycy9kb3ducmV2LnhtbFBLBQYAAAAABAAEAPkAAACRAwAAAAA=&#10;" strokeweight=".26mm">
                  <v:stroke joinstyle="miter"/>
                </v:line>
                <v:line id="Line 20" o:spid="_x0000_s1043" style="position:absolute;flip:x y;visibility:visible;mso-wrap-style:square" from="7898,8955" to="9418,9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AoycEAAADbAAAADwAAAGRycy9kb3ducmV2LnhtbERPTWvCQBC9F/wPywje6m48lDZ1FRWl&#10;Qk9GpdchO82GZmdDdmPiv3cLhd7m8T5nuR5dI27UhdqzhmyuQBCX3tRcabicD8+vIEJENth4Jg13&#10;CrBeTZ6WmBs/8IluRaxECuGQowYbY5tLGUpLDsPct8SJ+/adw5hgV0nT4ZDCXSMXSr1IhzWnBost&#10;7SyVP0XvNKhFlqmP8XI92X6/lZ/7oh++Cq1n03HzDiLSGP/Ff+6jSfPf4PeXdI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kCjJwQAAANsAAAAPAAAAAAAAAAAAAAAA&#10;AKECAABkcnMvZG93bnJldi54bWxQSwUGAAAAAAQABAD5AAAAjwMAAAAA&#10;" strokeweight=".26mm">
                  <v:stroke joinstyle="miter"/>
                </v:line>
                <v:line id="Line 21" o:spid="_x0000_s1044" style="position:absolute;visibility:visible;mso-wrap-style:square" from="4001,12491" to="5184,12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MdXc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DHV3AAAAA2wAAAA8AAAAAAAAAAAAAAAAA&#10;oQIAAGRycy9kb3ducmV2LnhtbFBLBQYAAAAABAAEAPkAAACOAwAAAAA=&#10;" strokeweight=".26mm">
                  <v:stroke joinstyle="miter"/>
                </v:line>
                <v:line id="Line 22" o:spid="_x0000_s1045" style="position:absolute;visibility:visible;mso-wrap-style:square" from="6884,12491" to="8067,12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+4xsIAAADbAAAADwAAAGRycy9kb3ducmV2LnhtbESP0WrCQBRE3wX/YbmCb7pRQqnRVbS0&#10;0kJfjH7AJXvNBrN3k+zWxL93C4U+DjNzhtnsBluLO3W+cqxgMU9AEBdOV1wquJw/Zq8gfEDWWDsm&#10;BQ/ysNuORxvMtOv5RPc8lCJC2GeowITQZFL6wpBFP3cNcfSurrMYouxKqTvsI9zWcpkkL9JixXHB&#10;YENvhopb/mMVyPd01aam7dNDS9+YJoX7OnqlppNhvwYRaAj/4b/2p1awXMDvl/gD5P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+4xsIAAADbAAAADwAAAAAAAAAAAAAA&#10;AAChAgAAZHJzL2Rvd25yZXYueG1sUEsFBgAAAAAEAAQA+QAAAJADAAAAAA==&#10;" strokeweight=".26mm">
                  <v:stroke joinstyle="miter"/>
                </v:line>
                <v:line id="Line 23" o:spid="_x0000_s1046" style="position:absolute;visibility:visible;mso-wrap-style:square" from="1129,12491" to="2312,12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0mscMAAADbAAAADwAAAGRycy9kb3ducmV2LnhtbESP3WrCQBSE7wXfYTlC73RjCKVGV1Gx&#10;pYXe+PMAh+wxG8yeTbJbE9/eLRR6OczMN8xqM9ha3KnzlWMF81kCgrhwuuJSweX8Pn0D4QOyxtox&#10;KXiQh816PFphrl3PR7qfQikihH2OCkwITS6lLwxZ9DPXEEfv6jqLIcqulLrDPsJtLdMkeZUWK44L&#10;BhvaGypupx+rQB6yRZuZts92LX1jlhTu68Mr9TIZtksQgYbwH/5rf2oFaQq/X+IP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dJrHDAAAA2wAAAA8AAAAAAAAAAAAA&#10;AAAAoQIAAGRycy9kb3ducmV2LnhtbFBLBQYAAAAABAAEAPkAAACRAwAAAAA=&#10;" strokeweight=".26mm">
                  <v:stroke joinstyle="miter"/>
                </v:line>
                <v:line id="Line 24" o:spid="_x0000_s1047" style="position:absolute;visibility:visible;mso-wrap-style:square" from="9756,12491" to="10770,12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GDKs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k3d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RgyrDAAAA2wAAAA8AAAAAAAAAAAAA&#10;AAAAoQIAAGRycy9kb3ducmV2LnhtbFBLBQYAAAAABAAEAPkAAACRAwAAAAA=&#10;" strokeweight=".26mm">
                  <v:stroke joinstyle="miter"/>
                </v:line>
                <v:line id="Line 25" o:spid="_x0000_s1048" style="position:absolute;visibility:visible;mso-wrap-style:square" from="1140,10008" to="1140,12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gbXsIAAADbAAAADwAAAGRycy9kb3ducmV2LnhtbESPUWvCMBSF3wf+h3CFvc1UCWOrRtEx&#10;x4S9TP0Bl+baFJubtom2+/eLIPh4OOd8h7NYDa4WV+pC5VnDdJKBIC68qbjUcDxsX95AhIhssPZM&#10;Gv4owGo5elpgbnzPv3Tdx1IkCIccNdgYm1zKUFhyGCa+IU7eyXcOY5JdKU2HfYK7Ws6y7FU6rDgt&#10;WGzow1Jx3l+cBvmp3ltl215tWvpBlRV+9xW0fh4P6zmISEN8hO/tb6NhpuD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gbXsIAAADbAAAADwAAAAAAAAAAAAAA&#10;AAChAgAAZHJzL2Rvd25yZXYueG1sUEsFBgAAAAAEAAQA+QAAAJADAAAAAA==&#10;" strokeweight=".26mm">
                  <v:stroke joinstyle="miter"/>
                </v:line>
                <v:line id="Line 26" o:spid="_x0000_s1049" style="position:absolute;visibility:visible;mso-wrap-style:square" from="1140,10008" to="1478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+xcMAAADbAAAADwAAAGRycy9kb3ducmV2LnhtbESP3WrCQBSE7wu+w3KE3tWNEotGV7HF&#10;Fgve+PMAh+wxG8yeTbKrSd/eFQq9HGbmG2a57m0l7tT60rGC8SgBQZw7XXKh4Hz6epuB8AFZY+WY&#10;FPySh/Vq8LLETLuOD3Q/hkJECPsMFZgQ6kxKnxuy6EeuJo7exbUWQ5RtIXWLXYTbSk6S5F1aLDku&#10;GKzp01B+Pd6sArlN501qmi79aGiPaZK7n2+v1Ouw3yxABOrDf/ivvdMKJ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0vsXDAAAA2wAAAA8AAAAAAAAAAAAA&#10;AAAAoQIAAGRycy9kb3ducmV2LnhtbFBLBQYAAAAABAAEAPkAAACRAwAAAAA=&#10;" strokeweight=".26mm">
                  <v:stroke joinstyle="miter"/>
                </v:line>
                <v:line id="Line 27" o:spid="_x0000_s1050" style="position:absolute;visibility:visible;mso-wrap-style:square" from="6377,11362" to="7391,1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YgssMAAADbAAAADwAAAGRycy9kb3ducmV2LnhtbESP0WrCQBRE3wv9h+UWfKsbJYhN3QRb&#10;VCz4ou0HXLLXbDB7N8muJv69Wyj0cZiZM8yqGG0jbtT72rGC2TQBQVw6XXOl4Od7+7oE4QOyxsYx&#10;KbiThyJ/flphpt3AR7qdQiUihH2GCkwIbSalLw1Z9FPXEkfv7HqLIcq+krrHIcJtI+dJspAWa44L&#10;Blv6NFReTlerQG7Sty413ZB+dHTANCnd184rNXkZ1+8gAo3hP/zX3msF8wX8fo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ILLDAAAA2wAAAA8AAAAAAAAAAAAA&#10;AAAAoQIAAGRycy9kb3ducmV2LnhtbFBLBQYAAAAABAAEAPkAAACRAwAAAAA=&#10;" strokeweight=".26mm">
                  <v:stroke joinstyle="miter"/>
                </v:line>
                <v:line id="Line 28" o:spid="_x0000_s1051" style="position:absolute;visibility:visible;mso-wrap-style:square" from="3674,11362" to="4688,1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qFKcMAAADbAAAADwAAAGRycy9kb3ducmV2LnhtbESP3WrCQBSE7wu+w3KE3tWNEqxGV7HF&#10;Fgve+PMAh+wxG8yeTbKrSd/eFQq9HGbmG2a57m0l7tT60rGC8SgBQZw7XXKh4Hz6epuB8AFZY+WY&#10;FPySh/Vq8LLETLuOD3Q/hkJECPsMFZgQ6kxKnxuy6EeuJo7exbUWQ5RtIXWLXYTbSk6SZCotlhwX&#10;DNb0aSi/Hm9Wgdym8yY1TZd+NLTHNMndz7dX6nXYbxYgAvXhP/zX3mkFk3d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qhSnDAAAA2wAAAA8AAAAAAAAAAAAA&#10;AAAAoQIAAGRycy9kb3ducmV2LnhtbFBLBQYAAAAABAAEAPkAAACRAwAAAAA=&#10;" strokeweight=".26mm">
                  <v:stroke joinstyle="miter"/>
                </v:line>
                <v:line id="Line 29" o:spid="_x0000_s1052" style="position:absolute;visibility:visible;mso-wrap-style:square" from="1140,11362" to="1985,1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URW8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1EVvAAAAA2wAAAA8AAAAAAAAAAAAAAAAA&#10;oQIAAGRycy9kb3ducmV2LnhtbFBLBQYAAAAABAAEAPkAAACOAwAAAAA=&#10;" strokeweight=".26mm">
                  <v:stroke joinstyle="miter"/>
                </v:line>
                <v:line id="Line 30" o:spid="_x0000_s1053" style="position:absolute;visibility:visible;mso-wrap-style:square" from="9600,11362" to="10770,1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m0wMMAAADbAAAADwAAAGRycy9kb3ducmV2LnhtbESP3WrCQBSE7wXfYTlC73SjhNJEV1HR&#10;0kJv/HmAQ/aYDWbPJtnVpG/fLRR6OczMN8xqM9haPKnzlWMF81kCgrhwuuJSwfVynL6B8AFZY+2Y&#10;FHyTh816PFphrl3PJ3qeQykihH2OCkwITS6lLwxZ9DPXEEfv5jqLIcqulLrDPsJtLRdJ8iotVhwX&#10;DDa0N1Tczw+rQB7SrE1N26e7lr4wTQr3+e6VepkM2yWIQEP4D/+1P7SCRQa/X+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5tMDDAAAA2wAAAA8AAAAAAAAAAAAA&#10;AAAAoQIAAGRycy9kb3ducmV2LnhtbFBLBQYAAAAABAAEAPkAAACRAwAAAAA=&#10;" strokeweight=".26mm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054" type="#_x0000_t32" style="position:absolute;left:10599;top:10008;width:17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</v:group>
            </w:pict>
          </mc:Fallback>
        </mc:AlternateConten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90842" wp14:editId="4CCE9AF3">
                <wp:simplePos x="0" y="0"/>
                <wp:positionH relativeFrom="column">
                  <wp:posOffset>5758815</wp:posOffset>
                </wp:positionH>
                <wp:positionV relativeFrom="paragraph">
                  <wp:posOffset>148590</wp:posOffset>
                </wp:positionV>
                <wp:extent cx="0" cy="1577340"/>
                <wp:effectExtent l="9525" t="9525" r="952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73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45pt,11.7pt" to="453.45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" strokeweight=".26mm">
                <v:stroke joinstyle="miter"/>
              </v:line>
            </w:pict>
          </mc:Fallback>
        </mc:AlternateConten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Право владения, материально-техническая база образовательной организации.</w:t>
      </w:r>
    </w:p>
    <w:p w:rsidR="00EC730D" w:rsidRPr="00EC730D" w:rsidRDefault="00EC730D" w:rsidP="00EC730D">
      <w:pPr>
        <w:tabs>
          <w:tab w:val="left" w:pos="4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C73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Здание старшей школы, построенное в 1968 году, сгорело в октябре 2015 года. В здании, </w:t>
      </w:r>
      <w:proofErr w:type="gramStart"/>
      <w:r w:rsidRPr="00EC730D">
        <w:rPr>
          <w:rFonts w:ascii="Times New Roman" w:eastAsia="Calibri" w:hAnsi="Times New Roman" w:cs="Times New Roman"/>
          <w:sz w:val="24"/>
          <w:szCs w:val="24"/>
          <w:lang w:eastAsia="ar-SA"/>
        </w:rPr>
        <w:t>обустроенное</w:t>
      </w:r>
      <w:proofErr w:type="gramEnd"/>
      <w:r w:rsidRPr="00EC73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под школу, сделан косметический ремонт. Планируется оборудование компьютерного класса. Методическое обеспечение учебных кабинетов неудовлетворительное. Частично оснащены кабинеты химии и биологии, технологии. В здании отсутствует спортзал, нет спортивного оборудования. Осталась площадка для спортивных игр на свежем воздухе.</w:t>
      </w:r>
    </w:p>
    <w:p w:rsidR="00EC730D" w:rsidRPr="00EC730D" w:rsidRDefault="00EC730D" w:rsidP="00EC730D">
      <w:pPr>
        <w:tabs>
          <w:tab w:val="left" w:pos="4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C730D">
        <w:rPr>
          <w:rFonts w:ascii="Times New Roman" w:eastAsia="Calibri" w:hAnsi="Times New Roman" w:cs="Times New Roman"/>
          <w:sz w:val="24"/>
          <w:szCs w:val="24"/>
          <w:lang w:eastAsia="ar-SA"/>
        </w:rPr>
        <w:t>Библиотека содержит 6864 экземпляров, 168 дисков, 35 видеофильмов, в том числе: учебников 1692 экземпляров, методической литературы 1996 экземпляров, художественной литературы 3176 экземпляра, периодических изданий 678 экземпляров. Школа подключена к сети Интернет.</w:t>
      </w:r>
    </w:p>
    <w:p w:rsidR="00EC730D" w:rsidRPr="00EC730D" w:rsidRDefault="00EC730D" w:rsidP="00EC730D">
      <w:pPr>
        <w:tabs>
          <w:tab w:val="left" w:pos="4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C730D">
        <w:rPr>
          <w:rFonts w:ascii="Times New Roman" w:eastAsia="Calibri" w:hAnsi="Times New Roman" w:cs="Times New Roman"/>
          <w:sz w:val="24"/>
          <w:szCs w:val="24"/>
          <w:lang w:eastAsia="ar-SA"/>
        </w:rPr>
        <w:t>Пищеблок оборудован на удовлетворительном уровне. Приобретена новая электроплита, холодильное оборудование для пищеблока.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Анализ контингента </w:t>
      </w:r>
      <w:proofErr w:type="gramStart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C730D" w:rsidRPr="00EC730D" w:rsidRDefault="00205159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2017  году в школе обучалось 65</w:t>
      </w:r>
      <w:r w:rsidR="00EC730D"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 56% учащихся – из  полных семей, 20%  -  из неполных семей, 20% - из многодетных семей, 4% - семьи с опекаемыми детьми. По материальному положению большинство семей шк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ольников малообеспеченные: из 65 учащегося школы 54</w:t>
      </w:r>
      <w:r w:rsidR="00EC730D" w:rsidRPr="00EC73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C730D"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школы охвачены бесплатным питанием как дети из малообеспеченных семей.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образовательной деятельности.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Образовательная программа.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Образовательная программа разработана на основе закона РФ «Об образовании», устава и локальных актов школы, а также учитывались следующие параметры: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готовности и состояния здоровья учащихся;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социальный заказ и образовательные потребности учащихся и родителей;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возможности образовательной среды нашего региона;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подготовки педагогических кадров;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материально-техническое обеспечение учебного процесса;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традиции,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сложившееся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годы существования школы. 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 осуществляет деятельность  по трем образовательным программам: начального, основного  и среднего образования. 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Учебный план. Принципы составления учебного плана.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формирования учебного плана использована нормативно-правовая и конституционная база содержания обучения (Закон «Об образовании»,  федеральный базисный учебный план и примерные учебные планы для общеобразовательных учреждений РФ, приказы Министерства образования и науки РФ и др.)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вариативности. В учебном плане соблюдено соотношение между федеральным, региональным и компонентом образовательного учреждения. Федеральный компонент сохранен в полном объеме.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2322"/>
        <w:gridCol w:w="583"/>
        <w:gridCol w:w="583"/>
        <w:gridCol w:w="584"/>
        <w:gridCol w:w="583"/>
        <w:gridCol w:w="583"/>
        <w:gridCol w:w="584"/>
        <w:gridCol w:w="583"/>
        <w:gridCol w:w="583"/>
        <w:gridCol w:w="584"/>
        <w:gridCol w:w="583"/>
        <w:gridCol w:w="584"/>
        <w:gridCol w:w="671"/>
      </w:tblGrid>
      <w:tr w:rsidR="00EC730D" w:rsidRPr="00EC730D" w:rsidTr="00EC730D">
        <w:trPr>
          <w:trHeight w:val="169"/>
        </w:trPr>
        <w:tc>
          <w:tcPr>
            <w:tcW w:w="9923" w:type="dxa"/>
            <w:gridSpan w:val="14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Федеральный компонент</w:t>
            </w:r>
          </w:p>
        </w:tc>
      </w:tr>
      <w:tr w:rsidR="00EC730D" w:rsidRPr="00EC730D" w:rsidTr="00EC730D">
        <w:trPr>
          <w:trHeight w:val="169"/>
        </w:trPr>
        <w:tc>
          <w:tcPr>
            <w:tcW w:w="513" w:type="dxa"/>
            <w:vMerge w:val="restart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vMerge w:val="restart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Образовательные компоненты</w:t>
            </w:r>
          </w:p>
        </w:tc>
        <w:tc>
          <w:tcPr>
            <w:tcW w:w="7088" w:type="dxa"/>
            <w:gridSpan w:val="12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Классы</w:t>
            </w:r>
          </w:p>
        </w:tc>
      </w:tr>
      <w:tr w:rsidR="00EC730D" w:rsidRPr="00EC730D" w:rsidTr="00EC730D">
        <w:trPr>
          <w:trHeight w:val="259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EC730D" w:rsidRPr="00EC730D" w:rsidTr="00EC730D">
        <w:trPr>
          <w:trHeight w:val="19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</w:tr>
      <w:tr w:rsidR="00EC730D" w:rsidRPr="00EC730D" w:rsidTr="00EC730D">
        <w:trPr>
          <w:trHeight w:val="22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EC730D" w:rsidRPr="00EC730D" w:rsidTr="00EC730D">
        <w:trPr>
          <w:trHeight w:val="24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Литературн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чтение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EC730D" w:rsidRPr="00EC730D" w:rsidTr="00EC730D">
        <w:trPr>
          <w:trHeight w:val="24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</w:tr>
      <w:tr w:rsidR="00EC730D" w:rsidRPr="00EC730D" w:rsidTr="00EC730D">
        <w:trPr>
          <w:trHeight w:val="9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</w:tr>
      <w:tr w:rsidR="00EC730D" w:rsidRPr="00EC730D" w:rsidTr="00EC730D">
        <w:trPr>
          <w:trHeight w:val="12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EC730D" w:rsidRPr="00EC730D" w:rsidTr="00EC730D">
        <w:trPr>
          <w:trHeight w:val="15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EC730D" w:rsidRPr="00EC730D" w:rsidTr="00EC730D">
        <w:trPr>
          <w:trHeight w:val="18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Обществознание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EC730D" w:rsidRPr="00EC730D" w:rsidTr="00EC730D">
        <w:trPr>
          <w:trHeight w:val="21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EC730D" w:rsidRPr="00EC730D" w:rsidTr="00EC730D">
        <w:trPr>
          <w:trHeight w:val="4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Природоведение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C730D" w:rsidRPr="00EC730D" w:rsidTr="00EC730D">
        <w:trPr>
          <w:trHeight w:val="25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EC730D" w:rsidRPr="00EC730D" w:rsidTr="00EC730D">
        <w:trPr>
          <w:trHeight w:val="27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EC730D" w:rsidRPr="00EC730D" w:rsidTr="00EC730D">
        <w:trPr>
          <w:trHeight w:val="27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EC730D" w:rsidRPr="00EC730D" w:rsidTr="00EC730D">
        <w:trPr>
          <w:trHeight w:val="270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EC730D" w:rsidRPr="00EC730D" w:rsidTr="00EC730D">
        <w:trPr>
          <w:trHeight w:val="28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Искусство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C730D" w:rsidRPr="00EC730D" w:rsidTr="00EC730D">
        <w:trPr>
          <w:trHeight w:val="28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EC730D" w:rsidRPr="00EC730D" w:rsidTr="00EC730D">
        <w:trPr>
          <w:trHeight w:val="28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EC730D" w:rsidRPr="00EC730D" w:rsidTr="00EC730D">
        <w:trPr>
          <w:trHeight w:val="28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МХК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  <w:vMerge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культура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ОРК и СЭ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C730D" w:rsidRPr="00EC730D" w:rsidTr="00EC730D">
        <w:trPr>
          <w:trHeight w:val="315"/>
        </w:trPr>
        <w:tc>
          <w:tcPr>
            <w:tcW w:w="2835" w:type="dxa"/>
            <w:gridSpan w:val="2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Итого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286,5</w:t>
            </w:r>
          </w:p>
        </w:tc>
      </w:tr>
      <w:tr w:rsidR="00EC730D" w:rsidRPr="00EC730D" w:rsidTr="00EC730D">
        <w:trPr>
          <w:trHeight w:val="315"/>
        </w:trPr>
        <w:tc>
          <w:tcPr>
            <w:tcW w:w="9923" w:type="dxa"/>
            <w:gridSpan w:val="14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Региональный компонент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Природа и </w:t>
            </w: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экол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Красн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края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Основы рег. 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</w:t>
            </w:r>
            <w:proofErr w:type="gram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</w:tr>
      <w:tr w:rsidR="00EC730D" w:rsidRPr="00EC730D" w:rsidTr="00EC730D">
        <w:trPr>
          <w:trHeight w:val="315"/>
        </w:trPr>
        <w:tc>
          <w:tcPr>
            <w:tcW w:w="9923" w:type="dxa"/>
            <w:gridSpan w:val="14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Школьный компонент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05159" w:rsidRPr="00EC730D" w:rsidTr="00EC730D">
        <w:trPr>
          <w:trHeight w:val="315"/>
        </w:trPr>
        <w:tc>
          <w:tcPr>
            <w:tcW w:w="51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205159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черчение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Элективные курсы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2051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,5</w:t>
            </w:r>
          </w:p>
        </w:tc>
        <w:tc>
          <w:tcPr>
            <w:tcW w:w="583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71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</w:tr>
      <w:tr w:rsidR="00EC730D" w:rsidRPr="00EC730D" w:rsidTr="00EC730D">
        <w:trPr>
          <w:trHeight w:val="315"/>
        </w:trPr>
        <w:tc>
          <w:tcPr>
            <w:tcW w:w="51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83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83" w:type="dxa"/>
          </w:tcPr>
          <w:p w:rsidR="00EC730D" w:rsidRPr="00EC730D" w:rsidRDefault="00205159" w:rsidP="0020515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83" w:type="dxa"/>
          </w:tcPr>
          <w:p w:rsidR="00EC730D" w:rsidRPr="00EC730D" w:rsidRDefault="00EC730D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83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84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671" w:type="dxa"/>
          </w:tcPr>
          <w:p w:rsidR="00EC730D" w:rsidRPr="00EC730D" w:rsidRDefault="00205159" w:rsidP="00EC730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315</w:t>
            </w:r>
          </w:p>
        </w:tc>
      </w:tr>
    </w:tbl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Кадровый состав образовательной организации. </w:t>
      </w:r>
    </w:p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843"/>
      </w:tblGrid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работников (из них):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Административно-управленческий персонал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состав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педагогического и прочего персонала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мужского и женского пола в педагогическом персонале (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/ж)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3/14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возраст педагогов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</w:t>
            </w:r>
          </w:p>
        </w:tc>
      </w:tr>
      <w:tr w:rsidR="00EC730D" w:rsidRPr="00EC730D" w:rsidTr="00EC730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педагогов, применяющих современные информационные технологии в повседневной работе (уроки, подготовка к ним, организация внеурочной деятельности)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EC730D" w:rsidRPr="00EC730D" w:rsidRDefault="00EC730D" w:rsidP="00EC730D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numPr>
          <w:ilvl w:val="0"/>
          <w:numId w:val="2"/>
        </w:numPr>
        <w:tabs>
          <w:tab w:val="left" w:pos="13309"/>
        </w:tabs>
        <w:spacing w:before="280" w:after="0" w:line="240" w:lineRule="auto"/>
        <w:ind w:hanging="137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уровню образования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146"/>
        <w:gridCol w:w="3352"/>
        <w:gridCol w:w="2066"/>
        <w:gridCol w:w="1763"/>
        <w:gridCol w:w="1544"/>
      </w:tblGrid>
      <w:tr w:rsidR="00EC730D" w:rsidRPr="00EC730D" w:rsidTr="00EC730D">
        <w:trPr>
          <w:trHeight w:val="330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Незаконченное высшее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Среднее</w:t>
            </w:r>
          </w:p>
        </w:tc>
      </w:tr>
      <w:tr w:rsidR="00EC730D" w:rsidRPr="00EC730D" w:rsidTr="00EC730D">
        <w:trPr>
          <w:trHeight w:val="175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C730D" w:rsidRPr="00EC730D" w:rsidTr="00EC730D">
        <w:trPr>
          <w:trHeight w:val="30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15(87,8%)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1(5,5%)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1(5,5 %)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EC730D" w:rsidRPr="00EC730D" w:rsidRDefault="00EC730D" w:rsidP="00EC730D">
      <w:pPr>
        <w:tabs>
          <w:tab w:val="left" w:pos="133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30D" w:rsidRPr="00EC730D" w:rsidRDefault="00EC730D" w:rsidP="00EC730D">
      <w:pPr>
        <w:numPr>
          <w:ilvl w:val="0"/>
          <w:numId w:val="1"/>
        </w:num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стажу работы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370"/>
        <w:gridCol w:w="1389"/>
        <w:gridCol w:w="1389"/>
        <w:gridCol w:w="1389"/>
        <w:gridCol w:w="1389"/>
        <w:gridCol w:w="1389"/>
        <w:gridCol w:w="1736"/>
      </w:tblGrid>
      <w:tr w:rsidR="00EC730D" w:rsidRPr="00EC730D" w:rsidTr="00EC730D">
        <w:trPr>
          <w:trHeight w:val="409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 года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6-10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11-15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16-20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21-25 лет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и более</w:t>
            </w:r>
          </w:p>
        </w:tc>
      </w:tr>
      <w:tr w:rsidR="00EC730D" w:rsidRPr="00EC730D" w:rsidTr="00EC730D">
        <w:trPr>
          <w:trHeight w:val="36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19718A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1(5,9</w:t>
            </w:r>
            <w:r w:rsidR="00EC730D"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19718A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7(41,1</w:t>
            </w:r>
            <w:r w:rsidR="00EC730D"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1(5,9%)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3(17,6%)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5(29,4%)</w:t>
            </w:r>
          </w:p>
        </w:tc>
      </w:tr>
    </w:tbl>
    <w:p w:rsidR="00EC730D" w:rsidRPr="00EC730D" w:rsidRDefault="00EC730D" w:rsidP="00EC730D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30D" w:rsidRPr="00EC730D" w:rsidRDefault="00EC730D" w:rsidP="00EC730D">
      <w:pPr>
        <w:numPr>
          <w:ilvl w:val="0"/>
          <w:numId w:val="2"/>
        </w:numPr>
        <w:tabs>
          <w:tab w:val="left" w:pos="13309"/>
        </w:tabs>
        <w:spacing w:before="280" w:after="280" w:line="240" w:lineRule="auto"/>
        <w:ind w:hanging="137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квалификационным категориям:</w:t>
      </w:r>
    </w:p>
    <w:tbl>
      <w:tblPr>
        <w:tblW w:w="976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63"/>
        <w:gridCol w:w="2268"/>
        <w:gridCol w:w="2111"/>
        <w:gridCol w:w="2425"/>
      </w:tblGrid>
      <w:tr w:rsidR="00EC730D" w:rsidRPr="00EC730D" w:rsidTr="00EC730D">
        <w:trPr>
          <w:trHeight w:val="39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</w:t>
            </w:r>
          </w:p>
        </w:tc>
      </w:tr>
      <w:tr w:rsidR="00EC730D" w:rsidRPr="00EC730D" w:rsidTr="00EC730D">
        <w:trPr>
          <w:trHeight w:val="63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Итого: % от общего числа 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30D" w:rsidRPr="00EC730D" w:rsidTr="00EC730D">
        <w:trPr>
          <w:trHeight w:val="225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 w:line="22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12(70,6%)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 w:line="22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(16,3%)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 w:line="22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9(52,3%)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napToGrid w:val="0"/>
              <w:spacing w:after="119" w:line="22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EC730D" w:rsidRPr="00EC730D" w:rsidRDefault="00EC730D" w:rsidP="00E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730D" w:rsidRPr="00EC730D" w:rsidRDefault="00EC730D" w:rsidP="00E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ar-SA"/>
        </w:rPr>
        <w:t>В 2016-2017 учебном году прошли аттестацию 4  педагога школы, по итогам аттестации им присвоена первая  и высшая квалификационная категория. Прошли курсы повышения квалификации 4человека – очно, 1 – дистанционно.</w:t>
      </w:r>
    </w:p>
    <w:p w:rsidR="00EC730D" w:rsidRPr="00EC730D" w:rsidRDefault="00EC730D" w:rsidP="00EC730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Повышение квалификации происходит через такие формы, как: методические семинары, конференции, работа над темами самообразования.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Анализ качества обучения учащихся.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В 2016-2017  учебном году в школе на начало года обучалось 68 учащихся</w:t>
      </w:r>
      <w:proofErr w:type="gramStart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на конец года 69 учащихся в 10 классах комплектах, из них в школе 1 ступени обучалось -33 учащихся, 2 ступени -25 учащихся, 3 ступени -11 учащихся.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Усвоили базовый уровень программ 98,3% учащихся, 1(1,7%) учащихся оставлен на повторный год обучения, Общая успеваемость и качество бучения  за 3 года 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912"/>
        <w:gridCol w:w="1914"/>
        <w:gridCol w:w="1914"/>
        <w:gridCol w:w="1914"/>
        <w:gridCol w:w="1915"/>
      </w:tblGrid>
      <w:tr w:rsidR="00EC730D" w:rsidRPr="00EC730D" w:rsidTr="00EC730D">
        <w:tc>
          <w:tcPr>
            <w:tcW w:w="1913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год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Кол-во учащихся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% качества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% успеваемости</w:t>
            </w:r>
          </w:p>
        </w:tc>
        <w:tc>
          <w:tcPr>
            <w:tcW w:w="1915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 xml:space="preserve">Кол-во не </w:t>
            </w:r>
            <w:proofErr w:type="gramStart"/>
            <w:r w:rsidRPr="00EC730D">
              <w:rPr>
                <w:rFonts w:ascii="Calibri" w:eastAsia="Calibri" w:hAnsi="Calibri" w:cs="Times New Roman"/>
              </w:rPr>
              <w:t>успевающих</w:t>
            </w:r>
            <w:proofErr w:type="gramEnd"/>
          </w:p>
        </w:tc>
      </w:tr>
      <w:tr w:rsidR="00EC730D" w:rsidRPr="00EC730D" w:rsidTr="00EC730D">
        <w:tc>
          <w:tcPr>
            <w:tcW w:w="1913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2014-2015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62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36,8%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98,3%</w:t>
            </w:r>
          </w:p>
        </w:tc>
        <w:tc>
          <w:tcPr>
            <w:tcW w:w="1915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1</w:t>
            </w:r>
          </w:p>
        </w:tc>
      </w:tr>
      <w:tr w:rsidR="00EC730D" w:rsidRPr="00EC730D" w:rsidTr="00EC730D">
        <w:tc>
          <w:tcPr>
            <w:tcW w:w="1913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2015-2016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63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37,7%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96,2%</w:t>
            </w:r>
          </w:p>
        </w:tc>
        <w:tc>
          <w:tcPr>
            <w:tcW w:w="1915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2</w:t>
            </w:r>
          </w:p>
        </w:tc>
      </w:tr>
      <w:tr w:rsidR="00EC730D" w:rsidRPr="00EC730D" w:rsidTr="00EC730D">
        <w:tc>
          <w:tcPr>
            <w:tcW w:w="1913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2016-2017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69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44,1%</w:t>
            </w:r>
          </w:p>
        </w:tc>
        <w:tc>
          <w:tcPr>
            <w:tcW w:w="1914" w:type="dxa"/>
          </w:tcPr>
          <w:p w:rsidR="00EC730D" w:rsidRPr="00EC730D" w:rsidRDefault="00EC730D" w:rsidP="00EC730D">
            <w:pPr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98,3%</w:t>
            </w:r>
          </w:p>
        </w:tc>
        <w:tc>
          <w:tcPr>
            <w:tcW w:w="1915" w:type="dxa"/>
          </w:tcPr>
          <w:p w:rsidR="00EC730D" w:rsidRPr="00EC730D" w:rsidRDefault="00EC730D" w:rsidP="00EC730D">
            <w:pPr>
              <w:jc w:val="both"/>
              <w:rPr>
                <w:rFonts w:ascii="Calibri" w:eastAsia="Calibri" w:hAnsi="Calibri" w:cs="Times New Roman"/>
              </w:rPr>
            </w:pPr>
            <w:r w:rsidRPr="00EC730D">
              <w:rPr>
                <w:rFonts w:ascii="Calibri" w:eastAsia="Calibri" w:hAnsi="Calibri" w:cs="Times New Roman"/>
              </w:rPr>
              <w:t>1</w:t>
            </w:r>
          </w:p>
        </w:tc>
      </w:tr>
    </w:tbl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Сравнительный анализ качества знаний, умений и навыков  в школе за три года показывает, что уровень качества </w:t>
      </w:r>
      <w:proofErr w:type="spellStart"/>
      <w:r w:rsidRPr="00EC730D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выше по сравнению с предыдущими годами,  общая успеваемость по отношению с прошлым годом так же  немного выше.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диагностирования учебного процесса, выявления сильных и слабых сторон работы педагогов, уровня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школе осуществлялся мониторинг качества знаний и качества обучения на разных ступенях и этапах обучения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вводного контроля, итоги  первого полугодия, уровень промежуточной и итоговой аттестации по предметам). Промежуточная (годовая) аттестация учащихся (итоговый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контроль) проведена во 2-8, 10 классов. К годовой промежуточной аттестации допущены были  все обучающиеся переводных классов. В первом классе по итогам года были проведены диагностические работы, все учащиеся справились с работами. </w:t>
      </w:r>
    </w:p>
    <w:p w:rsidR="00EC730D" w:rsidRPr="00EC730D" w:rsidRDefault="00EC730D" w:rsidP="00EC730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проводилась </w:t>
      </w:r>
      <w:r w:rsidRPr="00EC730D">
        <w:rPr>
          <w:rFonts w:ascii="Times New Roman" w:eastAsia="Calibri" w:hAnsi="Times New Roman" w:cs="Times New Roman"/>
          <w:sz w:val="24"/>
          <w:szCs w:val="24"/>
        </w:rPr>
        <w:t>по русскому языку  в виде контрольной работы, по математике, английскому языку, физики, химии  в виде итоговой контрольной работы, тестирования по  биологии, истории, обществознанию  в виде итогового тестирования, по физической культуре в виде сдачи нормативов физической подготовки, по остальным предметам учебного плана промежуточная  аттестация проводилась в виде собеседования.  В начальных классах по литературному чтению в виде контрольной работы и проверки техники чтения. В 9 и 11 классах  так же был проведен итоговый контроль знаний по всем предметам учебного плана.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отметок за итоговый контроль и годовых отметок учащихся показал: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показали качество знаний при проведении итогового контроля выше, чем результаты года – 2 класс (окружающий мир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(физика), 11 класс (русский язык, математика);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показали результаты промежуточной аттестации ниже годовых: 2 класс (русский я язык), 5 класс (русский язык),6 класс (математика, биология, обществознание), 7 класс (английский язык,  математика, биология,  физика), 8 класс (английский, история, биология, обществознание), 10 класс (русский язык),  по остальным предметам учебного плана учащиеся подтвердили свои годовые оценки.</w:t>
      </w:r>
      <w:proofErr w:type="gramEnd"/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Высокие показатели успеваемости и качества знаний  в 2016-2017 учебном году показали  2,3, 4 класс по предметам литературного чтения, окружающего мира, 6 класс, 7 класс история, биология, обществознание, 9 класс, 10 класс – русский</w:t>
      </w:r>
      <w:proofErr w:type="gramStart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физика, обществознание.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Низкие показатели успеваемости и качества знаний  5 класс – русский, математика, английский язык, 8 класс – математика, физика.</w:t>
      </w:r>
    </w:p>
    <w:p w:rsidR="00EC730D" w:rsidRPr="00EC730D" w:rsidRDefault="00EC730D" w:rsidP="00EC730D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данных результатов можно считать: снижение  мотивации к учебе;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некоторое завышение текущих оценок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 xml:space="preserve">;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требования со стороны школы и родителей;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недостаточную подготовку к урокам со стороны учащихся и учителя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 xml:space="preserve">;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сожалению, не всегда уроки преподавателей вызывают живой интерес учащихся.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 преподаватели проводят глубокий анализ результатов обучения всего класса в целом по определенной теме. Все это ведет к накапливанию неусвоенного материала, при полном внешнем благополучии. Это, в конце концов, приводит отдельных учащихся к невозможности дальнейшего усвоения материала, падению интереса  к обучению, нежеланию учиться.</w:t>
      </w: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государственной итоговой аттестации.</w:t>
      </w:r>
    </w:p>
    <w:p w:rsidR="00EC730D" w:rsidRPr="00EC730D" w:rsidRDefault="00EC730D" w:rsidP="00EC730D">
      <w:pPr>
        <w:spacing w:after="0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Единого Государственного Экзамена:</w:t>
      </w:r>
    </w:p>
    <w:tbl>
      <w:tblPr>
        <w:tblW w:w="1005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3629"/>
        <w:gridCol w:w="1537"/>
        <w:gridCol w:w="1901"/>
        <w:gridCol w:w="2199"/>
      </w:tblGrid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ЕГЭ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выпускников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Доля переступивших минимальное количество баллов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3-100%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3-100%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профильный</w:t>
            </w:r>
            <w:proofErr w:type="gram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2-66,6%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обществознание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2-100%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2-100%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12,5%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1-100%</w:t>
            </w:r>
          </w:p>
        </w:tc>
      </w:tr>
    </w:tbl>
    <w:p w:rsidR="00EC730D" w:rsidRPr="00EC730D" w:rsidRDefault="00EC730D" w:rsidP="00EC730D">
      <w:pPr>
        <w:spacing w:after="0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Средний балл  по математике,  русскому языку: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1389"/>
        <w:gridCol w:w="4308"/>
        <w:gridCol w:w="3977"/>
      </w:tblGrid>
      <w:tr w:rsidR="00EC730D" w:rsidRPr="00EC730D" w:rsidTr="00EC730D">
        <w:trPr>
          <w:trHeight w:val="6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 по предмету в 2016-2017году в ОУ</w:t>
            </w:r>
          </w:p>
        </w:tc>
      </w:tr>
      <w:tr w:rsidR="00EC730D" w:rsidRPr="00EC730D" w:rsidTr="00EC730D">
        <w:trPr>
          <w:trHeight w:val="472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</w:tr>
      <w:tr w:rsidR="00EC730D" w:rsidRPr="00EC730D" w:rsidTr="00EC730D">
        <w:trPr>
          <w:trHeight w:val="49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профильный)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tabs>
                <w:tab w:val="left" w:pos="1560"/>
                <w:tab w:val="center" w:pos="18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14     31</w:t>
            </w:r>
          </w:p>
        </w:tc>
      </w:tr>
    </w:tbl>
    <w:p w:rsidR="00EC730D" w:rsidRPr="00EC730D" w:rsidRDefault="00EC730D" w:rsidP="00EC73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Результаты государственной итоговой аттестации в 9 классе ГИА.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2917"/>
        <w:gridCol w:w="1882"/>
        <w:gridCol w:w="1901"/>
        <w:gridCol w:w="2199"/>
      </w:tblGrid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итоговой аттестации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C730D" w:rsidRPr="00EC730D" w:rsidRDefault="00EC730D" w:rsidP="00EC73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участников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Процент </w:t>
            </w:r>
            <w:proofErr w:type="gramStart"/>
            <w:r w:rsidRPr="00EC73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сдавших</w:t>
            </w:r>
            <w:proofErr w:type="gramEnd"/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100% 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Химия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Биология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  <w:tr w:rsidR="00EC730D" w:rsidRPr="00EC730D" w:rsidTr="00EC730D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Обществознание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30D" w:rsidRPr="00EC730D" w:rsidRDefault="00EC730D" w:rsidP="00EC7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</w:tbl>
    <w:p w:rsidR="00EC730D" w:rsidRPr="00EC730D" w:rsidRDefault="00EC730D" w:rsidP="00EC730D">
      <w:p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color w:val="4F81BD"/>
          <w:sz w:val="24"/>
          <w:szCs w:val="24"/>
          <w:lang w:eastAsia="ru-RU"/>
        </w:rPr>
        <w:t xml:space="preserve">     </w:t>
      </w: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Методическая и научно-исследовательская деятельность.</w:t>
      </w: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5.1.Общая характеристика.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методической работы представлена четырехуровневой системой. 1-й уровень – индивидуальная методическая работа педагогов (самообразование и рост профессионализма согласно составленному индивидуальному плану профессионального развития);  2-й уровень – временные творческие и проблемные группы (разработка и реализация плана решения какой-либо проблемы); 3-й уровень – методический совет (повышение аналитической культуры учителя, рациональное планирование создания условий для творческого роста педагогов);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4-й уровень – общешкольная научно-методическая работа (серия постоянно действующих обучающих семинаров для педагогов). Такая модель 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внутришкольной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методической системы  предполагает дифференциацию педагогического коллектива по уровню творчества, мастерства, помогает повысить у учителей психологическую, теоретическую и  практическую готовность к повышению уровня профессионального развития.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составляется план методической работы школы по следующим направлениям: работа методических объединений, проблемных групп, педагогические советы и методические семинары, работа методического совета, повышение педагогического мастерства учителей, работа с молодыми специалистами, вновь прибывшими учителями, методическая помощь учителям – предметникам.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методической работы: обновление методической работы школы, которая будет способствовать  повышению уровня профессионального мастерства педагогов и повышению качества образовательного процесса.</w:t>
      </w:r>
      <w:r w:rsidRPr="00EC73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целом, реализация плана методической работы в 2016-2017 учебном году находится на удовлетворительном уровне.</w:t>
      </w: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5.2. Аналитический отчет об участии образовательной организации в профессионально ориентированных конкурсах, семинарах, выставках и т.п.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2016-2017 учебном году школа не принимала участия в профессионально ориентированных конкурсах, семинарах, выставках т. п. </w:t>
      </w:r>
    </w:p>
    <w:p w:rsidR="00EC730D" w:rsidRPr="00EC730D" w:rsidRDefault="00EC730D" w:rsidP="00EC73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Воспитательная система образовательного учреждения</w:t>
      </w:r>
    </w:p>
    <w:p w:rsidR="00EC730D" w:rsidRPr="00EC730D" w:rsidRDefault="00EC730D" w:rsidP="00EC730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2016- 2017уч. году по итогам анализа воспитательной работы за предыдущий год была поставлена следующая </w:t>
      </w:r>
      <w:r w:rsidRPr="00EC73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цель: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усовершенствовать систему воспитательной работы школы с учетом реализации новой Программы развития 2015-2020 года и Перспективного проекта развития на основе национальной образовательной инициативы «Наша новая школа».  Для достижения этой цели определены задачи: 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создание условий для формирования классных коллективов;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организация социального партнерства школы с семьями учащихся;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организация методической работы, направленной на повышение профессиональной квалификации педагогов в сфере воспитания;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совершенствовать работу по организации школьного самоуправления;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продолжить и расширить работу по изучению личности учащихся;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EC730D" w:rsidRPr="00EC730D" w:rsidRDefault="00EC730D" w:rsidP="00EC730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EC730D">
        <w:rPr>
          <w:rFonts w:ascii="Times New Roman" w:eastAsia="DejaVu Sans" w:hAnsi="Times New Roman" w:cs="Times New Roman"/>
          <w:sz w:val="24"/>
          <w:szCs w:val="24"/>
        </w:rPr>
        <w:t>- реализация воспитательного потенциала познавательной деятельности на уроке.</w:t>
      </w:r>
    </w:p>
    <w:p w:rsidR="00EC730D" w:rsidRPr="00EC730D" w:rsidRDefault="00EC730D" w:rsidP="00EC730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задач воспитательной работы был смоделирован план – сетка, который  включает в себя организацию ежемесячной деятельности по 10 направлениям (формирование положительных привычек и нравственно-правовое воспитание, художественно-эстетическое воспитание, работа ДОД,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соуправление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гражданско-патриотическое воспитание, спортивно-оздоровительная работа, работа с родителями и взаимодействие с Социумом, работа с кадрами). На основании данного плана организована деятельность школы и классных коллективов с учетом возрастных, физических, интеллектуальных возможностей обучающихся и их интересов.</w:t>
      </w: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730D">
        <w:rPr>
          <w:rFonts w:ascii="Times New Roman" w:eastAsia="Calibri" w:hAnsi="Times New Roman" w:cs="Times New Roman"/>
          <w:b/>
          <w:sz w:val="24"/>
          <w:szCs w:val="24"/>
        </w:rPr>
        <w:t>7. Результативность воспитательной системы образовательной организации.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730D">
        <w:rPr>
          <w:rFonts w:ascii="Times New Roman" w:eastAsia="Calibri" w:hAnsi="Times New Roman" w:cs="Times New Roman"/>
          <w:b/>
          <w:sz w:val="24"/>
          <w:szCs w:val="24"/>
        </w:rPr>
        <w:t xml:space="preserve">7.1. Профилактическая работа по предупреждению асоциального поведения </w:t>
      </w:r>
      <w:proofErr w:type="gramStart"/>
      <w:r w:rsidRPr="00EC730D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EC730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школы уже не первый год работает  социально - профилактическая служба (СПС). Одной из основных задач СПС  является организация работы по предупреждению правонарушений и преступлений, укреплению дисциплины среди учащихся по месту учебы. СПС работает в тесном сотрудничестве  с членами администрации сельского совета, родительским комитетом и классными руководителями. Совместно с классным руководителем организовано посещение семей «трудных» подростков и семей, оказавшихся в социальн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опасном положении.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января 2015 года в школе начали работу социальный педагог и педагог-психолог, которые участвуют в организации учебного процесса и оказывают социально-психологическую поддержку участников образовательного процесса. </w:t>
      </w:r>
      <w:proofErr w:type="gramEnd"/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Основные направления профилактической работы в МОУ «Зотинская СОШ»: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lastRenderedPageBreak/>
        <w:t>- осуществление патроната неблагополучных семей, имеющих несовершеннолетних детей в возрасте до 18 лет;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-выявление и устранение коренных причин и условий </w:t>
      </w:r>
      <w:proofErr w:type="spellStart"/>
      <w:r w:rsidRPr="00EC730D">
        <w:rPr>
          <w:rFonts w:ascii="Times New Roman" w:eastAsia="Calibri" w:hAnsi="Times New Roman" w:cs="Times New Roman"/>
          <w:sz w:val="24"/>
          <w:szCs w:val="24"/>
        </w:rPr>
        <w:t>девиантного</w:t>
      </w:r>
      <w:proofErr w:type="spellEnd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поведения несовершеннолетних;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-содействие в устранении конфликтных ситуаций в семье;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-помощь семьям в устройстве детей в летние оздоровительные </w:t>
      </w:r>
      <w:proofErr w:type="spellStart"/>
      <w:r w:rsidRPr="00EC730D">
        <w:rPr>
          <w:rFonts w:ascii="Times New Roman" w:eastAsia="Calibri" w:hAnsi="Times New Roman" w:cs="Times New Roman"/>
          <w:sz w:val="24"/>
          <w:szCs w:val="24"/>
        </w:rPr>
        <w:t>учереждения</w:t>
      </w:r>
      <w:proofErr w:type="spellEnd"/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 края и за его пределами;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- оказание медико – психолого – педагогической  помощи семьям;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>- привлечение общественности к работе с семьями «группы риска».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Главное в профилактической деятельности всего педагогического коллектива: взаимодействие с  ближайшим окружением школьника и, в первую очередь, с его семьей. Педагоги стремятся своевременно выявлять и по возможности устранять причину негативных явлений в поведении школьников и их родителей. </w:t>
      </w:r>
    </w:p>
    <w:p w:rsidR="00EC730D" w:rsidRPr="00EC730D" w:rsidRDefault="00EC730D" w:rsidP="00EC730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30D">
        <w:rPr>
          <w:rFonts w:ascii="Times New Roman" w:eastAsia="Calibri" w:hAnsi="Times New Roman" w:cs="Times New Roman"/>
          <w:sz w:val="24"/>
          <w:szCs w:val="24"/>
        </w:rPr>
        <w:t xml:space="preserve">В начале года классными руководителями подробно изучается личность каждого учащегося и его семьи, заполняется диагностическая карта класса. Представление на учащихся  рассматривается на заседании Социально – профилактической службы, где формируются списки учащихся, принимается решение о простановке и снятии с ВШУ,  при необходимости оформляется индивидуальная карта сопровождения ребенка. Обучающиеся и их семьи на учете КДН и ЗП и ПДН в данном учебном году отсутствуют. Школа активно участвует в организации и  проведении профилактических мероприятий с семьями.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Статистические данные: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уч-ся в школе: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начало года – 68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конец года – 69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кол-во учащихся из неблагополучных семей: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начало года – 4 учащихся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конец года – 4 человек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уч-ся, состоящих на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начало года – 6 учащихся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конец года  - 6 учащихся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«группы риска» - 21 учащихся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«трудной жизненной ситуации» - 6 учащихся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СОП – 4 ученика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уч-ся, состоящих на учете в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КДНиЗП</w:t>
      </w:r>
      <w:proofErr w:type="spellEnd"/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начало года - 2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конец года – 2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уч-ся, состоящих на учете в ПДН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начало года – 2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конец года – 2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уч-ся, совершивших преступления в этом учебном году: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 14 - 15 лет - 0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 16 – 17 лет – 0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правонарушений в этом учебном году – 0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Кол-во преступлений в учебном году – 0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Советов профилактики за учебный год - 6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Кол-во учащихся, прошедших через Совет профилактики в этом учебном году – 2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рейдов по семьям – 10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индивидуальных консультаций и бесед с детьми/ родителями – 24/8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бесед проведенных с участием участковых инспекторов –  3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бесед проведенных с участием врачей – специалистов – 1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учебном году организованно сотрудничество пунктом полиции №2 ОМВД России по Туруханскому району, с инспектором по делам несовершеннолетним, это позволило полноценно и своевременно  организовать необходимую профилактическую разъяснительную работу с семьями и учащимися.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 Охват учащихся дополнительным образованием.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образование детей представлено  кружками, которые работают по направлениям: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 – эстетическое;  спортивное; военно-патриотическое («Родничок», студия танца «Вдохновение», «Спортивные игры», «Северное  многоборье», «Лыжная подготовка», «Растим патриотов своей страны»).</w:t>
      </w:r>
      <w:proofErr w:type="gramEnd"/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дополнительного образования представлена 3 секциями, организованными на базе школы, и 3 студиями  от ДО «Аист» (п. Туруханск) – студия  декоративно-прикладного творчества «Родничок»,  танцевальная студия «Вдохновение» и патриотический клуб «Растим патриотов своей страны». Работа военно-патриотического клуба «Растим патриотов своей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»б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ыла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организованна в следующих направлениях: строевая подготовка, огневая подготовка, основы безопасности жизни в экстремальных условиях, социальное сопровождение людей пожилого возраста, социально значимые акции, творческое дело и др.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творческой студии «Родничок» направлена на изготовление изделий ДПИ, проведение традиционных праздников народного календаря. Обучающиеся активно участвовали в конкурсах и олимпиадах различного уровня, занимали призовые места. Участвовали в районных выставках ДПИ, организовывали выставки детских работ в школе.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Танцевальная студия «Вдохновение»  активно участвует концертах организованных в школе и в СДК с. Зотино.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дополнитель</w:t>
      </w:r>
      <w:r w:rsidR="00200B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образования в 2016-2017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году можно считать удовлетворительной, программы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реализованы полностью.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спортивно – оздоровительной работы в рамках деятельности физкультурно - спортивный клуб «Северный Юг».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развития всех видов и форм спортивно-оздоровительной деятельности обучающихся.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создания  клуба является: укрепление здоровья детей обучающихся в школе, воспитание у них сознательного отношения к культуре здорового образа жизни, организация досуга через вовлечение  учащихся в занятие спортом, повышение компетентности по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здоровьесберегающим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технологиям у педагогов, организация аналитической работы по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здоровьесбережению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мониторинг участия учащихся в конкурсных соревнованиях и работы педагогов.</w:t>
      </w:r>
      <w:proofErr w:type="gramEnd"/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Работа физкультурно-спортивного клуба была организованна по следующим направлениям:  лыжная подготовка, северное многоборье, веселые старты, спортивные игры (пионербол, баскетбол, волейбол, футбол).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акции и конкурсы, направленные на мотивацию к здоровому  образу  жизни.</w:t>
      </w:r>
      <w:r w:rsidRPr="00EC730D">
        <w:rPr>
          <w:rFonts w:ascii="Calibri" w:eastAsia="Times New Roman" w:hAnsi="Calibri" w:cs="Times New Roman"/>
          <w:lang w:eastAsia="ru-RU"/>
        </w:rPr>
        <w:t xml:space="preserve">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 в секциях и кружках  клуба занимается  49  учащихся. Но при проведении массовых мероприятиях принимают участие практически 100% учащихся, а также учителя, родители, молодежный цент поселка.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Традиционно проводятся осенью и весной туристические походы «Вместе весело шагать» и дни Здоровья, а также в течени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по плану проходили оздоровительные спортивно-массовые мероприятия: акции «Откажись от вредных привычек», «Спорт – альтернатива пагубным привычкам», «Всемирный день борьбы со СПИДом», олимпийские и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паралимпийские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(классные часы для всех классов), цикл мероприятий для каждой ступени к 23 февраля и 8 марта, оздоровительный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забег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посвященный дню Победы. В этом учебном году в мае месяце была проведена игра «Зарница», посвященная Дню Победы.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на школьном уровне  по плану были проведены: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по пионерболу между учащимися 3-7 класса;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 по настольному теннису 5-11класс; 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по шахматам 5-11кл.;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по баскетболу 8-11кл.;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по Северному Многоборью (виды: тройной прыжок, бег с палкой на 3; 2; 1 км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маута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метание топора, прыжки через нарты);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 «Лыжня 2017г» 5-11 классы от 2 до 5 км;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лассы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км.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Учащиеся школы в этом учебном году принимали участие в муниципальных   соревнованиях.  Команда из 6 учащихся приняли участие в муниципальных соревнованиях по Северному Многоборью. Ребята заняли призовые места по Северному Многоборью: метание топора: 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Iместо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учащихс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девочки 12-13лет)- и II  место – 1 учащихся (девочки 14-15 лет), III место – 1 учащийся  - метание топора(мальчики 14-15 лет), III место – 1 учащийся (девочки 16-17 лет) и  II место – 1 учащийся  - бег с палкой(девочки 14-15 лет). Общее командное место ребята заняли шестое.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ФСК «Северный Юг»  занимался не только организацией спортивной жизни школы, но и вёл просветительскую работу. В течение всего учебного года обновлялась информация в спортивном уголке: о победителях и призёрах соревнований, рассказывались  спортивные новости, интересные моменты соревнований и  мероприятий, обновлялись фотоматериалы после соревнований.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Клуб уделяет внимание детям, состоящим на разного  вида учётах: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относящимся к группе риска.  Категория этих детей принимает участие в массовых мероприятиях,  акциях; эти дети привлекаются к судейству в различных соревнованиях. Однако не все систематически занимаются в спортивных  секциях, так как слабо  осуществляется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посещаемостью секций со стороны инструктора, классного руководителя, социального педагога. 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Подводя итог, можно сделать вывод, что работа ФСК в этом учебном году была организована на удовлетворительном уровне, поставленная в начале года цель была частично достигнута.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результате анализа деятельности клуба были выявлены следующие проблемы: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отсутствие условий для развития отдельных видов спорта;  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недостаточная стимуляция участников и классных руководителей   в  «Президентских состязаниях»  и эстафетах;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нерациональное (по срокам) планирование  мероприятий;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слабый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посещаемостью спортивных секций детьми «группы риска».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72-ой годовщине Победы в Великой Отечественной войне проводился оздоровительный забег учащихся и жителей поселка совместно с Молодежным центром пос. Зотино. Проведена спортивная игра «Зарница».</w:t>
      </w:r>
    </w:p>
    <w:p w:rsidR="00EC730D" w:rsidRPr="00EC730D" w:rsidRDefault="00EC730D" w:rsidP="00EC73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Проведенное анкетирование старшеклассников о здоровом образе жизни показало, что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созданном ФСК «Северный Юг» у учащихся  стало более осознанное отношение к культуре ЗОЖ, с 1 по 4 класс активно занимаются спортом 89 % от общего числа обучающихся, с 5 по 11 класс 94 % от общего числа обучающихся. Ввиду такого показателя можно сделать вывод, что  условия, созданные  ФСК, положительно влияют на развитие всех видов и форм спортивно-оздоровительной деятельности обучающихся.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7.3.  </w:t>
      </w:r>
      <w:proofErr w:type="gramStart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 обучающихся в творческих конкурсах за 2016-2017 учебный год.</w:t>
      </w:r>
      <w:proofErr w:type="gramEnd"/>
    </w:p>
    <w:p w:rsidR="00EC730D" w:rsidRDefault="00EC730D" w:rsidP="00EC73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результативности участия в олимпиадном и конкурсном движении показал, что число призеров и победителей мероприятий различного уровня увеличивается на протяжении последних трех лет.</w:t>
      </w:r>
    </w:p>
    <w:p w:rsidR="00EC730D" w:rsidRPr="00EC730D" w:rsidRDefault="00EC730D" w:rsidP="00EC730D">
      <w:pPr>
        <w:jc w:val="center"/>
        <w:rPr>
          <w:rFonts w:ascii="Times New Roman" w:hAnsi="Times New Roman" w:cs="Times New Roman"/>
          <w:sz w:val="24"/>
          <w:szCs w:val="24"/>
        </w:rPr>
      </w:pPr>
      <w:r w:rsidRPr="00EC730D">
        <w:rPr>
          <w:rFonts w:ascii="Times New Roman" w:hAnsi="Times New Roman" w:cs="Times New Roman"/>
          <w:sz w:val="24"/>
          <w:szCs w:val="24"/>
        </w:rPr>
        <w:t>Участие в конкурсах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960"/>
        <w:gridCol w:w="1842"/>
        <w:gridCol w:w="2092"/>
      </w:tblGrid>
      <w:tr w:rsidR="00EC730D" w:rsidRPr="00EC730D" w:rsidTr="00EC730D">
        <w:tc>
          <w:tcPr>
            <w:tcW w:w="675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«СНЕЙЛ»        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Международной олимпиады по Технологии. Домоводство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2 свидетельства,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лауреат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«СНЕЙЛ»      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Международного конкурса «Новогодняя открытка»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6 свидетельств,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лауреат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открытые всероссийские викторины «ЗНАНИО» Номинация «Заповедники и национальные парки России»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1 сертификат - 2 место,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9 сертификатов – 4 место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EC7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открытые всероссийские викторины «ЗНАНИО» Номинация «Русский язык и литература»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место – 2 сертификата,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  место – 3 сертификата,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4 сертификата,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4 место - 11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Международная олимпиада по математике и ОБЖ «Наследие Архимеда» для 5-11классов  (образовательный портал «</w:t>
            </w: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PRODLENKA</w:t>
            </w: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1, 2, 3 место; дипломы победителя (1), лауреата (2).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Всероссийская олимпиада школьников по предметам (школьный тур)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18(по разным дисциплинам)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– победитель, 13 призеров.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Всероссийская олимпиада школьников по предметам (муниципальный тур)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7 (по разным дисциплинам)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1 - победитель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Олимпиада </w:t>
            </w:r>
            <w:proofErr w:type="spellStart"/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Учи</w:t>
            </w:r>
            <w:proofErr w:type="gramStart"/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spellEnd"/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для 5 – 9 кл.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  <w:proofErr w:type="spellEnd"/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proofErr w:type="gramStart"/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похвальных</w:t>
            </w:r>
            <w:proofErr w:type="gramEnd"/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грамоты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Интеллектуальная олимпиада «Супер Интеллект – Естественные науки»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 место – 4 участника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Олимпиада «Квант»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сертификат, 1 – 3 место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Конкурс иллюстраций и поделок по мотивам произведений С.Я. Маршака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Федеральная олимпиада «Нулевой меридиан»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3 - 2 место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Олимпиада «Наука о жизни»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3 – 1 место, 1- сертификат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Олимпиада «</w:t>
            </w:r>
            <w:proofErr w:type="gramStart"/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Start"/>
            <w:proofErr w:type="gramEnd"/>
            <w:r w:rsidRPr="00EC73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latinum</w:t>
            </w:r>
            <w:proofErr w:type="spellEnd"/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Школьный турнир по шахматам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 место, 1- 2 место, участие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Веселые старты ко Дню защитника Отечества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началка</w:t>
            </w:r>
            <w:proofErr w:type="spellEnd"/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«Лыжня России 2017»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1, 2, 3 места в разных возрастных категориях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Спартакиада  школьников Туруханского района по Северному многоборью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Призовые места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Районный конкурс «Память сердца», посвященного празднованию Дню Победы в Великой Отечественной войне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 xml:space="preserve">1 – 1 место, </w:t>
            </w:r>
          </w:p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 – 2 место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Конкурс стихотворений, посвящённый дню Победы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24+началка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1, 2 , 3 место в начальной и средней школе</w:t>
            </w:r>
          </w:p>
        </w:tc>
      </w:tr>
      <w:tr w:rsidR="00EC730D" w:rsidRPr="00EC730D" w:rsidTr="00EC730D">
        <w:tc>
          <w:tcPr>
            <w:tcW w:w="675" w:type="dxa"/>
          </w:tcPr>
          <w:p w:rsidR="00EC730D" w:rsidRPr="00EC730D" w:rsidRDefault="00200BFB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0" w:type="dxa"/>
          </w:tcPr>
          <w:p w:rsidR="00EC730D" w:rsidRPr="00EC730D" w:rsidRDefault="00EC730D" w:rsidP="00EC73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C730D">
              <w:rPr>
                <w:rFonts w:ascii="Times New Roman" w:hAnsi="Times New Roman"/>
                <w:b/>
                <w:sz w:val="24"/>
                <w:szCs w:val="24"/>
              </w:rPr>
              <w:t>Соревнования по теннису</w:t>
            </w:r>
          </w:p>
        </w:tc>
        <w:tc>
          <w:tcPr>
            <w:tcW w:w="184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EC730D" w:rsidRPr="00EC730D" w:rsidRDefault="00EC730D" w:rsidP="00EC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30D">
              <w:rPr>
                <w:rFonts w:ascii="Times New Roman" w:hAnsi="Times New Roman" w:cs="Times New Roman"/>
                <w:sz w:val="24"/>
                <w:szCs w:val="24"/>
              </w:rPr>
              <w:t>Призовые места в разных возрастных категориях</w:t>
            </w:r>
          </w:p>
        </w:tc>
      </w:tr>
    </w:tbl>
    <w:p w:rsidR="00EC730D" w:rsidRPr="00EC730D" w:rsidRDefault="00EC730D" w:rsidP="00EC73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проблемы: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настоящий момент</w:t>
      </w: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особо остро</w:t>
      </w:r>
      <w:r w:rsidRPr="00EC7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стоит проблема в материально-техническом  оснащении школы;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отдаленность от других населенных пунктов, в </w:t>
      </w:r>
      <w:proofErr w:type="gramStart"/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связи</w:t>
      </w:r>
      <w:proofErr w:type="gramEnd"/>
      <w:r w:rsidRPr="00EC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чем у детей есть возможность участвовать только в дистанционных конкурсах и олимпиадах; 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у педагогов знаний об особенностях проявления детской одарённости, её видовом разнообразии;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ориентация школы на «уравнивание» под «среднего» без прогноза на индивидуальное развитие (в этом случае высокомотивированным учащимся на уроках скучно).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Коллективом школы рассматриваются пути решения этих проблем.</w:t>
      </w: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Организация </w:t>
      </w:r>
      <w:proofErr w:type="spellStart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профориентационной</w:t>
      </w:r>
      <w:proofErr w:type="spellEnd"/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в образовательной организации.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Профориентационная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школе ведется по нескольким направлениям:  профессиональное информирование,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профориентационное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индивидуальное консультирование, реализация элективных курсов и факультативов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направленности через экскурсии  на предприятия, игровые формы, профессиональные пробы, творческие конкурсы профессиональной направленности, классные часы, беседы, лекции, проектная деятельность. Проблемы, возникающие в ходе реализации </w:t>
      </w:r>
      <w:proofErr w:type="spell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деятельности: невысокая численность учащихся, отдаленность от краевого и районного центров, на территории поселка мало предприятий, отсутствие перспективных рабочих мест в поселке.</w:t>
      </w: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Организация работы образовательной организации в области сбережения здоровья.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</w:pPr>
      <w:r w:rsidRPr="00EC730D">
        <w:rPr>
          <w:rFonts w:ascii="Times New Roman" w:eastAsia="DejaVu Sans" w:hAnsi="Times New Roman" w:cs="Times New Roman"/>
          <w:b/>
          <w:kern w:val="3"/>
          <w:sz w:val="24"/>
          <w:szCs w:val="24"/>
          <w:lang w:val="pt-BR" w:eastAsia="ru-RU"/>
        </w:rPr>
        <w:t>9.1. Основы работы образовательной организации по сохранению физического и психологического здоровья обучающихся.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Медицинское обслуживание осуществляется сельской амбулаторией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 xml:space="preserve"> в соответствии с договором.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В школе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оборудован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медицинский кабинет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,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оснащен</w:t>
      </w:r>
      <w:proofErr w:type="spellStart"/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ный</w:t>
      </w:r>
      <w:proofErr w:type="spellEnd"/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мебель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ю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, необходимы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 xml:space="preserve">м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медицински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инструментари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ем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для оказания первой медицинской доврачебной помощи, специаль</w:t>
      </w:r>
      <w:proofErr w:type="spellStart"/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ным</w:t>
      </w:r>
      <w:proofErr w:type="spellEnd"/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 xml:space="preserve">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оборудование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для проведения ежегодного медицинского осмотра учащихся – таблицы для определения остроты зрения, а также определение цветового зрения, приборы для определения: роста, веса, жизненно объема легких.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ab/>
        <w:t>Работа школьной медицинской службы осуществляется работниками сельской амбулатории по следующим направлениям: работа с учащимися (мониторинг здоровья учащихся, прививки); первая медицинская помощь;  медицинские консультации и лечение.</w:t>
      </w:r>
    </w:p>
    <w:p w:rsidR="00EC730D" w:rsidRPr="00EC730D" w:rsidRDefault="00EC730D" w:rsidP="00EC730D">
      <w:pPr>
        <w:widowControl w:val="0"/>
        <w:autoSpaceDN w:val="0"/>
        <w:spacing w:after="0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В 20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16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- 201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7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учебном году деятельность 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К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ОУ «Зотинская СШ» определялась санитарными нормами, уставом школы.</w:t>
      </w:r>
    </w:p>
    <w:p w:rsidR="00EC730D" w:rsidRPr="00EC730D" w:rsidRDefault="00EC730D" w:rsidP="00EC730D">
      <w:pPr>
        <w:widowControl w:val="0"/>
        <w:autoSpaceDN w:val="0"/>
        <w:spacing w:after="0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Для реализации этих мер в 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К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ОУ «Зотинская СШ» в 201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6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– 201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7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учебном году были проведены следующие мероприятия: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к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онтроль 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над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соблюдением санитарных норм, норм по охране труда и технике безопасности;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о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бязательный ежегодный медицинский осмотр сотрудников школы и школьников 1 – 11 классов;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о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рганизация бесплатного питания школьников, динамические часы и про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г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улки в условиях школы полного и продленного дня;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п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рофилактическая работа по предупреждению распространения наркомании среди учащихся;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в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 xml:space="preserve"> рамках программы по предмету «Основы безопасности жизнедеятельности» проводится пропаганда здорового образа жизни;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п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роведение тематических классных часов;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м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ероприятия, направленные на профилактику детского травматизма;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р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абота оздоровительных лагерей для учащихся школы в каникулярное время;</w:t>
      </w:r>
    </w:p>
    <w:p w:rsidR="00EC730D" w:rsidRPr="00EC730D" w:rsidRDefault="00EC730D" w:rsidP="00EC730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</w:pP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eastAsia="ru-RU"/>
        </w:rPr>
        <w:t>с</w:t>
      </w:r>
      <w:r w:rsidRPr="00EC730D">
        <w:rPr>
          <w:rFonts w:ascii="Times New Roman" w:eastAsia="DejaVu Sans" w:hAnsi="Times New Roman" w:cs="Times New Roman"/>
          <w:kern w:val="3"/>
          <w:sz w:val="24"/>
          <w:szCs w:val="24"/>
          <w:lang w:val="pt-BR" w:eastAsia="ru-RU"/>
        </w:rPr>
        <w:t>портивные секции, а также различные спортивные мероприятия</w:t>
      </w:r>
      <w:r w:rsidRPr="00EC730D">
        <w:rPr>
          <w:rFonts w:ascii="Times New Roman" w:eastAsia="DejaVu Sans" w:hAnsi="Times New Roman" w:cs="Times New Roman"/>
          <w:color w:val="FF0000"/>
          <w:kern w:val="3"/>
          <w:sz w:val="24"/>
          <w:szCs w:val="24"/>
          <w:lang w:eastAsia="ru-RU"/>
        </w:rPr>
        <w:t>.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color w:val="FF0000"/>
          <w:kern w:val="3"/>
          <w:sz w:val="24"/>
          <w:szCs w:val="24"/>
          <w:lang w:eastAsia="ru-RU"/>
        </w:rPr>
      </w:pP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DejaVu Sans" w:hAnsi="Times New Roman" w:cs="Times New Roman"/>
          <w:b/>
          <w:kern w:val="3"/>
          <w:sz w:val="24"/>
          <w:szCs w:val="24"/>
          <w:lang w:eastAsia="ru-RU"/>
        </w:rPr>
        <w:t xml:space="preserve">10. </w:t>
      </w: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обеспечения условий безопасности ОУ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созданы  все условия безопасности: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наличии энергетический паспорт и паспорт безопасности ОУ, в соответствии с которым установлен пропускной режим в здание, ведутся журналы учета посетителей и транспорта;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-утверждены  и строго соблюдаются правила внутреннего трудового распорядка;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утверждены и соблюдаются  инструкции по охране труда для всех сотрудников в соответствии со штатным расписанием;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-проведена аттестация рабочих мест;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-зарегистрирована пожарная декларация;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-все учащиеся проходят ежегодно плановые и целевые инструктажи по ТБ и ППБ, ведутся журналы учета инструктажей;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-все сотрудники при поступлении на работу и ежегодно проходят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или повторные, целевые) инструктажи по  охране труда  и пожарной безопасности, ведутся журналы инструктажей;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все сотрудники проходят обучение </w:t>
      </w:r>
      <w:proofErr w:type="gramStart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ОТ, с получением удостоверений;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директор, завхоз и электрик проходят обучение и проверку пожарно - технического минимума с получением удостоверений;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соответствии с планом работы школы регулярно проводятся  проверка состояния крыш и кровель, проверка состояния пропускного режима, проверка состояния путей эвакуации, проведение пожарных тревог, проведение объектовых тренировок по эвакуации учащихся и сотрудников в случае ЧС;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создана Программа комплексной безопасности ОУ.</w:t>
      </w:r>
    </w:p>
    <w:p w:rsidR="00EC730D" w:rsidRPr="00EC730D" w:rsidRDefault="00EC730D" w:rsidP="00EC73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Социально-бытовая обеспеченность обучающихся и сотрудников.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обеспеченность обучающихся и сотрудников находится на удовлетворительном уровне.</w:t>
      </w: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30D" w:rsidRPr="00EC730D" w:rsidRDefault="00EC730D" w:rsidP="00EC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ar193"/>
      <w:bookmarkStart w:id="1" w:name="_GoBack"/>
      <w:bookmarkEnd w:id="0"/>
      <w:bookmarkEnd w:id="1"/>
      <w:r w:rsidRPr="00692B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</w:t>
      </w: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 ОБЩЕОБРАЗОВАТЕЛЬНОЙ ОРГАНИЗАЦИИ,</w:t>
      </w: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92B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ПОДЛЕЖАЩЕЙ</w:t>
      </w:r>
      <w:proofErr w:type="gramEnd"/>
      <w:r w:rsidRPr="00692B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САМООБСЛЕДОВАНИЮ</w:t>
      </w:r>
      <w:r w:rsidR="00571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17 год</w:t>
      </w: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031"/>
        <w:gridCol w:w="1589"/>
      </w:tblGrid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200"/>
            <w:bookmarkEnd w:id="2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2A3D5E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2A3D5E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E9457A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E9457A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E9457A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человек/48,3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баллов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балла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балл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балл единого государственного экзамена выпускников </w:t>
            </w: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База 14 </w:t>
            </w: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баллов;</w:t>
            </w:r>
          </w:p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31 балла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человека/100%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человек/100%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7F46B6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человек/92</w:t>
            </w:r>
            <w:r w:rsidR="00692B8D"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730D" w:rsidRPr="00EC730D" w:rsidRDefault="00EC730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5человек/</w:t>
            </w:r>
          </w:p>
          <w:p w:rsidR="00692B8D" w:rsidRPr="00EC730D" w:rsidRDefault="00EC730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2B8D"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730D" w:rsidRPr="00EC730D" w:rsidRDefault="00EC730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7человек/</w:t>
            </w:r>
          </w:p>
          <w:p w:rsidR="00692B8D" w:rsidRPr="00EC730D" w:rsidRDefault="00EC730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  <w:r w:rsidR="00692B8D"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730D" w:rsidRPr="00EC730D" w:rsidRDefault="007F46B6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6человек/</w:t>
            </w:r>
          </w:p>
          <w:p w:rsidR="00692B8D" w:rsidRPr="00EC730D" w:rsidRDefault="007F46B6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2B8D" w:rsidRPr="00EC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 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Человек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человек/87,8%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человек/87,8%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человек/11,7%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человек/11,7%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человек/70,6%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человек/16,3%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человек/52,3%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9C4FF2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человек/5,9</w:t>
            </w:r>
            <w:r w:rsidR="00692B8D"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3человек/17,6</w:t>
            </w: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человек/11,7%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человек/11,7%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человек/82,3%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14человек/82,3%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326"/>
            <w:bookmarkEnd w:id="3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Единиц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 единицы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247A73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медиатекой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человек/0%</w:t>
            </w:r>
          </w:p>
        </w:tc>
      </w:tr>
      <w:tr w:rsidR="00692B8D" w:rsidRPr="00692B8D" w:rsidTr="00EC730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B8D" w:rsidRPr="00692B8D" w:rsidRDefault="00692B8D" w:rsidP="0069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6,6кв. м</w:t>
            </w:r>
          </w:p>
        </w:tc>
      </w:tr>
    </w:tbl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367"/>
      <w:bookmarkEnd w:id="4"/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485"/>
      <w:bookmarkEnd w:id="5"/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D" w:rsidRPr="00692B8D" w:rsidRDefault="00692B8D" w:rsidP="00692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1AC" w:rsidRDefault="00D271AC"/>
    <w:sectPr w:rsidR="00D271AC" w:rsidSect="00EC730D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1" w:usb1="08070000" w:usb2="00000010" w:usb3="00000000" w:csb0="00020000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>
    <w:nsid w:val="08F85082"/>
    <w:multiLevelType w:val="multilevel"/>
    <w:tmpl w:val="846A533C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0E54AB1"/>
    <w:multiLevelType w:val="hybridMultilevel"/>
    <w:tmpl w:val="695A0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B40DA4"/>
    <w:multiLevelType w:val="hybridMultilevel"/>
    <w:tmpl w:val="11AC3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52548"/>
    <w:multiLevelType w:val="hybridMultilevel"/>
    <w:tmpl w:val="9BE4033E"/>
    <w:lvl w:ilvl="0" w:tplc="B6265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B5A46"/>
    <w:multiLevelType w:val="hybridMultilevel"/>
    <w:tmpl w:val="5134A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910AE"/>
    <w:multiLevelType w:val="hybridMultilevel"/>
    <w:tmpl w:val="015C843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9">
    <w:nsid w:val="77DF6C90"/>
    <w:multiLevelType w:val="hybridMultilevel"/>
    <w:tmpl w:val="36F6CB02"/>
    <w:lvl w:ilvl="0" w:tplc="919A4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E1180"/>
    <w:multiLevelType w:val="hybridMultilevel"/>
    <w:tmpl w:val="F8B8536C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7F"/>
    <w:rsid w:val="0019718A"/>
    <w:rsid w:val="00200BFB"/>
    <w:rsid w:val="00205159"/>
    <w:rsid w:val="00247A73"/>
    <w:rsid w:val="002A3D5E"/>
    <w:rsid w:val="002E0120"/>
    <w:rsid w:val="004314EA"/>
    <w:rsid w:val="00571786"/>
    <w:rsid w:val="00692B8D"/>
    <w:rsid w:val="007F46B6"/>
    <w:rsid w:val="009C4FF2"/>
    <w:rsid w:val="00C5517F"/>
    <w:rsid w:val="00D271AC"/>
    <w:rsid w:val="00E9457A"/>
    <w:rsid w:val="00EC730D"/>
    <w:rsid w:val="00F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30D"/>
  </w:style>
  <w:style w:type="paragraph" w:styleId="a3">
    <w:name w:val="Normal (Web)"/>
    <w:basedOn w:val="a"/>
    <w:rsid w:val="00EC730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C730D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EC73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EC73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C73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Базовый"/>
    <w:rsid w:val="00EC730D"/>
    <w:pPr>
      <w:tabs>
        <w:tab w:val="left" w:pos="709"/>
      </w:tabs>
      <w:suppressAutoHyphens/>
      <w:spacing w:line="276" w:lineRule="atLeast"/>
      <w:jc w:val="both"/>
    </w:pPr>
    <w:rPr>
      <w:rFonts w:ascii="Calibri" w:eastAsia="DejaVu Sans" w:hAnsi="Calibri" w:cs="Times New Roman"/>
      <w:color w:val="00000A"/>
    </w:rPr>
  </w:style>
  <w:style w:type="paragraph" w:customStyle="1" w:styleId="Standard">
    <w:name w:val="Standard"/>
    <w:rsid w:val="00EC730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val="pt-BR" w:eastAsia="ru-RU"/>
    </w:rPr>
  </w:style>
  <w:style w:type="numbering" w:customStyle="1" w:styleId="WWNum1">
    <w:name w:val="WWNum1"/>
    <w:basedOn w:val="a2"/>
    <w:rsid w:val="00EC730D"/>
    <w:pPr>
      <w:numPr>
        <w:numId w:val="5"/>
      </w:numPr>
    </w:pPr>
  </w:style>
  <w:style w:type="table" w:customStyle="1" w:styleId="10">
    <w:name w:val="Сетка таблицы1"/>
    <w:basedOn w:val="a1"/>
    <w:next w:val="a8"/>
    <w:uiPriority w:val="59"/>
    <w:rsid w:val="00EC7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8z0">
    <w:name w:val="WW8Num8z0"/>
    <w:rsid w:val="00EC730D"/>
    <w:rPr>
      <w:rFonts w:ascii="Wingdings" w:hAnsi="Wingdings"/>
    </w:rPr>
  </w:style>
  <w:style w:type="table" w:styleId="a8">
    <w:name w:val="Table Grid"/>
    <w:basedOn w:val="a1"/>
    <w:uiPriority w:val="59"/>
    <w:rsid w:val="00EC7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30D"/>
  </w:style>
  <w:style w:type="paragraph" w:styleId="a3">
    <w:name w:val="Normal (Web)"/>
    <w:basedOn w:val="a"/>
    <w:rsid w:val="00EC730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C730D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EC73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EC73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C73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Базовый"/>
    <w:rsid w:val="00EC730D"/>
    <w:pPr>
      <w:tabs>
        <w:tab w:val="left" w:pos="709"/>
      </w:tabs>
      <w:suppressAutoHyphens/>
      <w:spacing w:line="276" w:lineRule="atLeast"/>
      <w:jc w:val="both"/>
    </w:pPr>
    <w:rPr>
      <w:rFonts w:ascii="Calibri" w:eastAsia="DejaVu Sans" w:hAnsi="Calibri" w:cs="Times New Roman"/>
      <w:color w:val="00000A"/>
    </w:rPr>
  </w:style>
  <w:style w:type="paragraph" w:customStyle="1" w:styleId="Standard">
    <w:name w:val="Standard"/>
    <w:rsid w:val="00EC730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val="pt-BR" w:eastAsia="ru-RU"/>
    </w:rPr>
  </w:style>
  <w:style w:type="numbering" w:customStyle="1" w:styleId="WWNum1">
    <w:name w:val="WWNum1"/>
    <w:basedOn w:val="a2"/>
    <w:rsid w:val="00EC730D"/>
    <w:pPr>
      <w:numPr>
        <w:numId w:val="5"/>
      </w:numPr>
    </w:pPr>
  </w:style>
  <w:style w:type="table" w:customStyle="1" w:styleId="10">
    <w:name w:val="Сетка таблицы1"/>
    <w:basedOn w:val="a1"/>
    <w:next w:val="a8"/>
    <w:uiPriority w:val="59"/>
    <w:rsid w:val="00EC7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8z0">
    <w:name w:val="WW8Num8z0"/>
    <w:rsid w:val="00EC730D"/>
    <w:rPr>
      <w:rFonts w:ascii="Wingdings" w:hAnsi="Wingdings"/>
    </w:rPr>
  </w:style>
  <w:style w:type="table" w:styleId="a8">
    <w:name w:val="Table Grid"/>
    <w:basedOn w:val="a1"/>
    <w:uiPriority w:val="59"/>
    <w:rsid w:val="00EC7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19</Pages>
  <Words>6073</Words>
  <Characters>34617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2017-08-31T06:05:00Z</dcterms:created>
  <dcterms:modified xsi:type="dcterms:W3CDTF">2018-04-20T07:24:00Z</dcterms:modified>
</cp:coreProperties>
</file>